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2B" w:rsidRDefault="00CA142B" w:rsidP="00CA142B">
      <w:pPr>
        <w:rPr>
          <w:rFonts w:ascii="Times New Roman" w:hAnsi="Times New Roman" w:cs="Times New Roman"/>
          <w:b/>
          <w:sz w:val="28"/>
          <w:szCs w:val="28"/>
        </w:rPr>
      </w:pPr>
    </w:p>
    <w:tbl>
      <w:tblPr>
        <w:tblW w:w="0" w:type="auto"/>
        <w:tblLook w:val="04A0"/>
      </w:tblPr>
      <w:tblGrid>
        <w:gridCol w:w="4780"/>
        <w:gridCol w:w="4791"/>
      </w:tblGrid>
      <w:tr w:rsidR="004E1E4B" w:rsidRPr="006915E7" w:rsidTr="00182F51">
        <w:tc>
          <w:tcPr>
            <w:tcW w:w="4927" w:type="dxa"/>
          </w:tcPr>
          <w:p w:rsidR="004E1E4B" w:rsidRPr="006915E7" w:rsidRDefault="004E1E4B" w:rsidP="00182F51">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ПОГОДЖЕНО</w:t>
            </w:r>
          </w:p>
          <w:p w:rsidR="004E1E4B" w:rsidRPr="006915E7" w:rsidRDefault="004E1E4B" w:rsidP="00182F51">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Начальник відділу освіти, </w:t>
            </w:r>
          </w:p>
          <w:p w:rsidR="004E1E4B" w:rsidRPr="006915E7" w:rsidRDefault="004E1E4B" w:rsidP="00182F51">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охорони здоров'я, культури, молоді </w:t>
            </w:r>
          </w:p>
          <w:p w:rsidR="004E1E4B" w:rsidRPr="006915E7" w:rsidRDefault="004E1E4B" w:rsidP="00182F51">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та спорту Білківської сільської ради</w:t>
            </w:r>
          </w:p>
          <w:p w:rsidR="004E1E4B" w:rsidRPr="006915E7" w:rsidRDefault="004E1E4B" w:rsidP="00182F51">
            <w:pPr>
              <w:tabs>
                <w:tab w:val="center" w:pos="4890"/>
              </w:tabs>
              <w:spacing w:after="0" w:line="240" w:lineRule="auto"/>
              <w:jc w:val="center"/>
              <w:rPr>
                <w:rFonts w:ascii="Times New Roman" w:hAnsi="Times New Roman"/>
                <w:b/>
                <w:sz w:val="24"/>
                <w:szCs w:val="24"/>
              </w:rPr>
            </w:pPr>
          </w:p>
          <w:p w:rsidR="004E1E4B" w:rsidRPr="006915E7" w:rsidRDefault="004E1E4B" w:rsidP="00182F51">
            <w:pPr>
              <w:tabs>
                <w:tab w:val="center" w:pos="4890"/>
              </w:tabs>
              <w:spacing w:after="0" w:line="240" w:lineRule="auto"/>
              <w:jc w:val="center"/>
              <w:rPr>
                <w:rFonts w:ascii="Times New Roman" w:hAnsi="Times New Roman"/>
                <w:b/>
                <w:sz w:val="28"/>
                <w:szCs w:val="28"/>
              </w:rPr>
            </w:pPr>
            <w:r w:rsidRPr="006915E7">
              <w:rPr>
                <w:rFonts w:ascii="Times New Roman" w:hAnsi="Times New Roman"/>
                <w:b/>
                <w:sz w:val="24"/>
                <w:szCs w:val="24"/>
              </w:rPr>
              <w:t>_________ Паньканинець І.О.</w:t>
            </w:r>
          </w:p>
        </w:tc>
        <w:tc>
          <w:tcPr>
            <w:tcW w:w="4927" w:type="dxa"/>
          </w:tcPr>
          <w:p w:rsidR="004E1E4B" w:rsidRPr="006915E7" w:rsidRDefault="004E1E4B" w:rsidP="00182F51">
            <w:pPr>
              <w:spacing w:after="0" w:line="240" w:lineRule="auto"/>
              <w:jc w:val="center"/>
              <w:rPr>
                <w:rFonts w:ascii="Times New Roman" w:hAnsi="Times New Roman"/>
                <w:b/>
                <w:sz w:val="24"/>
                <w:szCs w:val="24"/>
              </w:rPr>
            </w:pPr>
            <w:r w:rsidRPr="006915E7">
              <w:rPr>
                <w:rFonts w:ascii="Times New Roman" w:hAnsi="Times New Roman"/>
                <w:b/>
                <w:sz w:val="24"/>
                <w:szCs w:val="24"/>
              </w:rPr>
              <w:t>ЗАТВЕРДЖЕНО</w:t>
            </w:r>
          </w:p>
          <w:p w:rsidR="004E1E4B" w:rsidRPr="006915E7" w:rsidRDefault="004E1E4B" w:rsidP="00182F51">
            <w:pPr>
              <w:spacing w:after="0" w:line="240" w:lineRule="auto"/>
              <w:jc w:val="center"/>
              <w:rPr>
                <w:rFonts w:ascii="Times New Roman" w:hAnsi="Times New Roman"/>
                <w:b/>
                <w:sz w:val="24"/>
                <w:szCs w:val="24"/>
              </w:rPr>
            </w:pPr>
            <w:r w:rsidRPr="006915E7">
              <w:rPr>
                <w:rFonts w:ascii="Times New Roman" w:hAnsi="Times New Roman"/>
                <w:b/>
                <w:sz w:val="24"/>
                <w:szCs w:val="24"/>
              </w:rPr>
              <w:t>Рішенням сесії</w:t>
            </w:r>
          </w:p>
          <w:p w:rsidR="004E1E4B" w:rsidRPr="006915E7" w:rsidRDefault="004E1E4B" w:rsidP="00182F51">
            <w:pPr>
              <w:spacing w:after="0" w:line="240" w:lineRule="auto"/>
              <w:jc w:val="center"/>
              <w:rPr>
                <w:rFonts w:ascii="Times New Roman" w:hAnsi="Times New Roman"/>
                <w:b/>
                <w:sz w:val="24"/>
                <w:szCs w:val="24"/>
              </w:rPr>
            </w:pPr>
            <w:r w:rsidRPr="006915E7">
              <w:rPr>
                <w:rFonts w:ascii="Times New Roman" w:hAnsi="Times New Roman"/>
                <w:b/>
                <w:sz w:val="24"/>
                <w:szCs w:val="24"/>
              </w:rPr>
              <w:t>Білківської сільської ради</w:t>
            </w:r>
          </w:p>
          <w:p w:rsidR="004E1E4B" w:rsidRPr="006915E7" w:rsidRDefault="004E1E4B" w:rsidP="00182F51">
            <w:pPr>
              <w:spacing w:after="0" w:line="240" w:lineRule="auto"/>
              <w:jc w:val="center"/>
              <w:rPr>
                <w:rFonts w:ascii="Times New Roman" w:hAnsi="Times New Roman"/>
                <w:b/>
                <w:sz w:val="24"/>
                <w:szCs w:val="24"/>
              </w:rPr>
            </w:pPr>
            <w:r w:rsidRPr="006915E7">
              <w:rPr>
                <w:rFonts w:ascii="Times New Roman" w:hAnsi="Times New Roman"/>
                <w:b/>
                <w:sz w:val="24"/>
                <w:szCs w:val="24"/>
              </w:rPr>
              <w:t>від 29 січня 2021 року №</w:t>
            </w:r>
            <w:r w:rsidR="002B7F74">
              <w:rPr>
                <w:rFonts w:ascii="Times New Roman" w:hAnsi="Times New Roman"/>
                <w:b/>
                <w:sz w:val="24"/>
                <w:szCs w:val="24"/>
              </w:rPr>
              <w:t>91</w:t>
            </w:r>
          </w:p>
          <w:p w:rsidR="004E1E4B" w:rsidRPr="006915E7" w:rsidRDefault="004E1E4B" w:rsidP="00182F51">
            <w:pPr>
              <w:spacing w:after="0" w:line="240" w:lineRule="auto"/>
              <w:jc w:val="center"/>
              <w:rPr>
                <w:rFonts w:ascii="Times New Roman" w:hAnsi="Times New Roman"/>
                <w:b/>
                <w:sz w:val="24"/>
                <w:szCs w:val="24"/>
              </w:rPr>
            </w:pPr>
          </w:p>
          <w:p w:rsidR="004E1E4B" w:rsidRPr="006915E7" w:rsidRDefault="004E1E4B" w:rsidP="00182F51">
            <w:pPr>
              <w:spacing w:after="0" w:line="240" w:lineRule="auto"/>
              <w:jc w:val="center"/>
              <w:rPr>
                <w:rFonts w:ascii="Times New Roman" w:hAnsi="Times New Roman"/>
                <w:b/>
                <w:sz w:val="24"/>
                <w:szCs w:val="24"/>
              </w:rPr>
            </w:pPr>
            <w:r w:rsidRPr="006915E7">
              <w:rPr>
                <w:rFonts w:ascii="Times New Roman" w:hAnsi="Times New Roman"/>
                <w:b/>
                <w:sz w:val="24"/>
                <w:szCs w:val="24"/>
              </w:rPr>
              <w:t>Сільський голова_________ Зейкан В.С.</w:t>
            </w:r>
          </w:p>
          <w:p w:rsidR="004E1E4B" w:rsidRPr="006915E7" w:rsidRDefault="004E1E4B" w:rsidP="00182F51">
            <w:pPr>
              <w:tabs>
                <w:tab w:val="center" w:pos="4890"/>
              </w:tabs>
              <w:spacing w:after="0" w:line="240" w:lineRule="auto"/>
              <w:rPr>
                <w:rFonts w:ascii="Times New Roman" w:hAnsi="Times New Roman"/>
                <w:b/>
                <w:sz w:val="28"/>
                <w:szCs w:val="28"/>
              </w:rPr>
            </w:pPr>
          </w:p>
        </w:tc>
      </w:tr>
    </w:tbl>
    <w:p w:rsidR="00CA142B" w:rsidRDefault="00CA142B" w:rsidP="00CA142B">
      <w:pPr>
        <w:pStyle w:val="a3"/>
        <w:ind w:left="6237" w:hanging="850"/>
        <w:jc w:val="left"/>
        <w:rPr>
          <w:b/>
          <w:bCs/>
          <w:i/>
          <w:sz w:val="24"/>
        </w:rPr>
      </w:pPr>
    </w:p>
    <w:p w:rsidR="00CA142B" w:rsidRDefault="00CA142B" w:rsidP="00CA142B">
      <w:pPr>
        <w:pStyle w:val="a3"/>
        <w:ind w:left="6237" w:hanging="850"/>
        <w:jc w:val="both"/>
        <w:rPr>
          <w:b/>
          <w:bCs/>
          <w:sz w:val="24"/>
        </w:rPr>
      </w:pPr>
    </w:p>
    <w:p w:rsidR="00CA142B" w:rsidRDefault="00CA142B" w:rsidP="00CA142B">
      <w:pPr>
        <w:pStyle w:val="a3"/>
        <w:ind w:left="6237" w:hanging="850"/>
        <w:jc w:val="both"/>
        <w:rPr>
          <w:sz w:val="24"/>
        </w:rPr>
      </w:pPr>
      <w:r>
        <w:rPr>
          <w:sz w:val="24"/>
        </w:rPr>
        <w:tab/>
      </w:r>
      <w:r>
        <w:rPr>
          <w:sz w:val="24"/>
        </w:rPr>
        <w:tab/>
      </w:r>
    </w:p>
    <w:p w:rsidR="00CA142B" w:rsidRDefault="00CA142B" w:rsidP="00CA142B">
      <w:pPr>
        <w:pStyle w:val="a3"/>
        <w:ind w:left="6237" w:hanging="850"/>
        <w:jc w:val="both"/>
        <w:rPr>
          <w:sz w:val="24"/>
        </w:rPr>
      </w:pPr>
    </w:p>
    <w:p w:rsidR="00CA142B" w:rsidRDefault="00CA142B" w:rsidP="00CA142B">
      <w:pPr>
        <w:pStyle w:val="a3"/>
        <w:ind w:left="6237" w:hanging="850"/>
        <w:jc w:val="both"/>
        <w:rPr>
          <w:sz w:val="24"/>
        </w:rPr>
      </w:pPr>
    </w:p>
    <w:p w:rsidR="00CA142B" w:rsidRDefault="00CA142B" w:rsidP="00CA142B">
      <w:pPr>
        <w:pStyle w:val="a3"/>
        <w:ind w:left="6237" w:hanging="850"/>
        <w:jc w:val="both"/>
        <w:rPr>
          <w:sz w:val="24"/>
        </w:rPr>
      </w:pPr>
    </w:p>
    <w:p w:rsidR="00CA142B" w:rsidRDefault="00CA142B" w:rsidP="00CA142B">
      <w:pPr>
        <w:pStyle w:val="a3"/>
        <w:ind w:left="6237" w:hanging="850"/>
        <w:jc w:val="both"/>
        <w:rPr>
          <w:sz w:val="24"/>
        </w:rPr>
      </w:pPr>
    </w:p>
    <w:p w:rsidR="00CA142B" w:rsidRDefault="00CA142B" w:rsidP="00CA142B">
      <w:pPr>
        <w:pStyle w:val="a3"/>
        <w:jc w:val="both"/>
        <w:rPr>
          <w:sz w:val="24"/>
        </w:rPr>
      </w:pPr>
    </w:p>
    <w:p w:rsidR="00CA142B" w:rsidRDefault="00CA142B" w:rsidP="00CA142B">
      <w:pPr>
        <w:pStyle w:val="a3"/>
        <w:jc w:val="both"/>
        <w:rPr>
          <w:sz w:val="24"/>
        </w:rPr>
      </w:pPr>
    </w:p>
    <w:p w:rsidR="00CA142B" w:rsidRDefault="00CA142B" w:rsidP="00CA142B">
      <w:pPr>
        <w:pStyle w:val="a3"/>
        <w:jc w:val="both"/>
        <w:rPr>
          <w:sz w:val="24"/>
        </w:rPr>
      </w:pPr>
    </w:p>
    <w:p w:rsidR="00CA142B" w:rsidRDefault="00CA142B" w:rsidP="00CA142B">
      <w:pPr>
        <w:pStyle w:val="a3"/>
        <w:jc w:val="both"/>
        <w:rPr>
          <w:sz w:val="24"/>
        </w:rPr>
      </w:pPr>
    </w:p>
    <w:p w:rsidR="00CA142B" w:rsidRDefault="00CA142B" w:rsidP="00CA142B">
      <w:pPr>
        <w:spacing w:after="0" w:line="240" w:lineRule="auto"/>
        <w:jc w:val="both"/>
        <w:rPr>
          <w:rFonts w:ascii="Times New Roman" w:hAnsi="Times New Roman" w:cs="Times New Roman"/>
          <w:sz w:val="24"/>
          <w:szCs w:val="24"/>
        </w:rPr>
      </w:pPr>
    </w:p>
    <w:p w:rsidR="00CA142B" w:rsidRDefault="00CA142B" w:rsidP="00CA142B">
      <w:pPr>
        <w:spacing w:after="0" w:line="240" w:lineRule="auto"/>
        <w:jc w:val="both"/>
        <w:rPr>
          <w:rFonts w:ascii="Times New Roman" w:hAnsi="Times New Roman" w:cs="Times New Roman"/>
          <w:sz w:val="24"/>
          <w:szCs w:val="24"/>
        </w:rPr>
      </w:pPr>
    </w:p>
    <w:p w:rsidR="00CA142B" w:rsidRDefault="00CA142B" w:rsidP="00CA142B">
      <w:pPr>
        <w:spacing w:after="0" w:line="240" w:lineRule="auto"/>
        <w:jc w:val="both"/>
        <w:rPr>
          <w:rFonts w:ascii="Times New Roman" w:hAnsi="Times New Roman" w:cs="Times New Roman"/>
          <w:b/>
          <w:sz w:val="28"/>
          <w:szCs w:val="28"/>
        </w:rPr>
      </w:pPr>
    </w:p>
    <w:p w:rsidR="00CA142B" w:rsidRDefault="00CA142B" w:rsidP="00CA142B">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СТАТУТ</w:t>
      </w:r>
    </w:p>
    <w:p w:rsidR="00CA142B" w:rsidRDefault="00CA142B" w:rsidP="00CA142B">
      <w:pPr>
        <w:spacing w:after="0" w:line="240" w:lineRule="auto"/>
        <w:jc w:val="center"/>
        <w:rPr>
          <w:rFonts w:ascii="Times New Roman" w:hAnsi="Times New Roman" w:cs="Times New Roman"/>
          <w:b/>
          <w:sz w:val="40"/>
          <w:szCs w:val="40"/>
        </w:rPr>
      </w:pPr>
      <w:proofErr w:type="spellStart"/>
      <w:r>
        <w:rPr>
          <w:rFonts w:ascii="Times New Roman" w:hAnsi="Times New Roman" w:cs="Times New Roman"/>
          <w:b/>
          <w:sz w:val="40"/>
          <w:szCs w:val="40"/>
        </w:rPr>
        <w:t>Імстичівського</w:t>
      </w:r>
      <w:proofErr w:type="spellEnd"/>
      <w:r>
        <w:rPr>
          <w:rFonts w:ascii="Times New Roman" w:hAnsi="Times New Roman" w:cs="Times New Roman"/>
          <w:b/>
          <w:sz w:val="40"/>
          <w:szCs w:val="40"/>
        </w:rPr>
        <w:t xml:space="preserve"> закладу дошкільної освіти №2</w:t>
      </w:r>
    </w:p>
    <w:p w:rsidR="00CA142B" w:rsidRDefault="00CA142B" w:rsidP="00CA142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(ясла-садок) </w:t>
      </w:r>
    </w:p>
    <w:p w:rsidR="00CA142B" w:rsidRDefault="004E1E4B" w:rsidP="00CA142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Білківської </w:t>
      </w:r>
      <w:r w:rsidR="00CA142B">
        <w:rPr>
          <w:rFonts w:ascii="Times New Roman" w:hAnsi="Times New Roman" w:cs="Times New Roman"/>
          <w:b/>
          <w:sz w:val="40"/>
          <w:szCs w:val="40"/>
        </w:rPr>
        <w:t xml:space="preserve">сільської ради </w:t>
      </w:r>
    </w:p>
    <w:p w:rsidR="00CA142B" w:rsidRDefault="00CA142B" w:rsidP="00CA142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(нова редакція)</w:t>
      </w:r>
    </w:p>
    <w:p w:rsidR="00CA142B" w:rsidRDefault="00CA142B" w:rsidP="00CA142B">
      <w:pPr>
        <w:spacing w:after="0" w:line="240" w:lineRule="auto"/>
        <w:jc w:val="center"/>
        <w:rPr>
          <w:rFonts w:ascii="Times New Roman" w:hAnsi="Times New Roman" w:cs="Times New Roman"/>
          <w:sz w:val="28"/>
          <w:szCs w:val="28"/>
        </w:rPr>
      </w:pPr>
    </w:p>
    <w:p w:rsidR="00CA142B" w:rsidRDefault="00CA142B" w:rsidP="00CA142B">
      <w:pPr>
        <w:spacing w:after="0" w:line="240" w:lineRule="auto"/>
        <w:jc w:val="center"/>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CA142B" w:rsidRDefault="00CA142B" w:rsidP="00CA142B">
      <w:pPr>
        <w:spacing w:after="0" w:line="240" w:lineRule="auto"/>
        <w:rPr>
          <w:rFonts w:ascii="Times New Roman" w:hAnsi="Times New Roman" w:cs="Times New Roman"/>
          <w:sz w:val="28"/>
          <w:szCs w:val="28"/>
        </w:rPr>
      </w:pPr>
    </w:p>
    <w:p w:rsidR="004E1E4B" w:rsidRDefault="004E1E4B" w:rsidP="00CA142B">
      <w:pPr>
        <w:spacing w:after="0" w:line="240" w:lineRule="auto"/>
        <w:rPr>
          <w:rFonts w:ascii="Times New Roman" w:hAnsi="Times New Roman" w:cs="Times New Roman"/>
          <w:sz w:val="28"/>
          <w:szCs w:val="28"/>
        </w:rPr>
      </w:pPr>
    </w:p>
    <w:p w:rsidR="004E1E4B" w:rsidRDefault="004E1E4B" w:rsidP="00CA142B">
      <w:pPr>
        <w:spacing w:after="0" w:line="240" w:lineRule="auto"/>
        <w:rPr>
          <w:rFonts w:ascii="Times New Roman" w:hAnsi="Times New Roman" w:cs="Times New Roman"/>
          <w:sz w:val="28"/>
          <w:szCs w:val="28"/>
        </w:rPr>
      </w:pPr>
    </w:p>
    <w:p w:rsidR="00CA142B" w:rsidRDefault="00CA142B" w:rsidP="00CA142B">
      <w:pPr>
        <w:spacing w:after="0" w:line="240" w:lineRule="auto"/>
        <w:jc w:val="center"/>
        <w:rPr>
          <w:rFonts w:ascii="Times New Roman" w:hAnsi="Times New Roman" w:cs="Times New Roman"/>
          <w:sz w:val="28"/>
          <w:szCs w:val="28"/>
        </w:rPr>
      </w:pPr>
    </w:p>
    <w:p w:rsidR="00CA142B" w:rsidRDefault="00CA142B" w:rsidP="00CA142B">
      <w:pPr>
        <w:spacing w:after="0" w:line="240" w:lineRule="auto"/>
        <w:jc w:val="center"/>
        <w:rPr>
          <w:rFonts w:ascii="Times New Roman" w:hAnsi="Times New Roman" w:cs="Times New Roman"/>
          <w:sz w:val="28"/>
          <w:szCs w:val="28"/>
        </w:rPr>
      </w:pPr>
    </w:p>
    <w:p w:rsidR="004E1E4B" w:rsidRDefault="004E1E4B" w:rsidP="004E1E4B">
      <w:pPr>
        <w:spacing w:after="0" w:line="240" w:lineRule="auto"/>
        <w:jc w:val="center"/>
        <w:rPr>
          <w:rFonts w:ascii="Times New Roman" w:hAnsi="Times New Roman"/>
          <w:sz w:val="28"/>
          <w:szCs w:val="28"/>
        </w:rPr>
      </w:pPr>
      <w:r>
        <w:rPr>
          <w:rFonts w:ascii="Times New Roman" w:hAnsi="Times New Roman"/>
          <w:sz w:val="28"/>
          <w:szCs w:val="28"/>
        </w:rPr>
        <w:t>с.Білки, 2021 рік</w:t>
      </w:r>
    </w:p>
    <w:p w:rsidR="00CA142B" w:rsidRDefault="00CA142B" w:rsidP="00CA142B">
      <w:pPr>
        <w:rPr>
          <w:rFonts w:ascii="Times New Roman" w:hAnsi="Times New Roman" w:cs="Times New Roman"/>
          <w:b/>
          <w:sz w:val="28"/>
          <w:szCs w:val="28"/>
        </w:rPr>
      </w:pPr>
    </w:p>
    <w:p w:rsidR="00CA142B" w:rsidRDefault="00CA142B" w:rsidP="00CA14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4F195B">
        <w:rPr>
          <w:rFonts w:ascii="Times New Roman" w:hAnsi="Times New Roman" w:cs="Times New Roman"/>
          <w:b/>
          <w:sz w:val="28"/>
          <w:szCs w:val="28"/>
        </w:rPr>
        <w:t xml:space="preserve"> </w:t>
      </w:r>
      <w:r>
        <w:rPr>
          <w:rFonts w:ascii="Times New Roman" w:hAnsi="Times New Roman" w:cs="Times New Roman"/>
          <w:b/>
          <w:sz w:val="28"/>
          <w:szCs w:val="28"/>
        </w:rPr>
        <w:t>Загальні положення</w:t>
      </w:r>
    </w:p>
    <w:p w:rsidR="004F195B" w:rsidRPr="004F195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1.1. </w:t>
      </w:r>
      <w:proofErr w:type="spellStart"/>
      <w:r w:rsidR="004F195B" w:rsidRPr="004F195B">
        <w:rPr>
          <w:rFonts w:ascii="Times New Roman" w:hAnsi="Times New Roman" w:cs="Times New Roman"/>
          <w:sz w:val="28"/>
          <w:szCs w:val="28"/>
        </w:rPr>
        <w:t>Імстичівський</w:t>
      </w:r>
      <w:proofErr w:type="spellEnd"/>
      <w:r w:rsidR="004F195B" w:rsidRPr="004F195B">
        <w:rPr>
          <w:rFonts w:ascii="Times New Roman" w:hAnsi="Times New Roman" w:cs="Times New Roman"/>
          <w:sz w:val="28"/>
          <w:szCs w:val="28"/>
        </w:rPr>
        <w:t xml:space="preserve"> заклад дошкільної освіти №2 (ясла-садок) Білківської сільської ради (код ЄДРПОУ 36894260) -</w:t>
      </w:r>
      <w:r w:rsidR="004F195B" w:rsidRPr="004F195B">
        <w:rPr>
          <w:rFonts w:ascii="Times New Roman" w:hAnsi="Times New Roman" w:cs="Times New Roman"/>
          <w:sz w:val="28"/>
          <w:szCs w:val="28"/>
          <w:shd w:val="clear" w:color="auto" w:fill="FFFFFF"/>
        </w:rPr>
        <w:t xml:space="preserve">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r w:rsidR="004F195B" w:rsidRPr="004F195B">
        <w:rPr>
          <w:rFonts w:ascii="Times New Roman" w:hAnsi="Times New Roman" w:cs="Times New Roman"/>
          <w:sz w:val="28"/>
          <w:szCs w:val="28"/>
        </w:rPr>
        <w:t xml:space="preserve"> Даний заклад дошкільної освіти створено відповідно до рішення №54 двадцять першої (позачергової) сесії п’ятого скликання Імстичівської сільської ради від 05 червня 2008 року «Про відкриття дошкільного навчального закладу №2» </w:t>
      </w:r>
      <w:r w:rsidR="004F195B" w:rsidRPr="004F195B">
        <w:rPr>
          <w:rFonts w:ascii="Times New Roman" w:eastAsia="Times New Roman" w:hAnsi="Times New Roman" w:cs="Times New Roman"/>
          <w:sz w:val="28"/>
          <w:szCs w:val="28"/>
          <w:lang w:eastAsia="uk-UA"/>
        </w:rPr>
        <w:t>є закладом освіти, який знаходиться у власності Білківської сільської ради</w:t>
      </w:r>
      <w:r w:rsidR="004F195B" w:rsidRPr="004F195B">
        <w:rPr>
          <w:rFonts w:ascii="Times New Roman" w:hAnsi="Times New Roman" w:cs="Times New Roman"/>
          <w:sz w:val="28"/>
          <w:szCs w:val="28"/>
        </w:rPr>
        <w:t>.</w:t>
      </w:r>
    </w:p>
    <w:p w:rsidR="00CA142B" w:rsidRDefault="00CA142B" w:rsidP="00051BE5">
      <w:pPr>
        <w:spacing w:after="0" w:line="240" w:lineRule="auto"/>
        <w:ind w:firstLine="567"/>
        <w:jc w:val="both"/>
        <w:rPr>
          <w:rFonts w:ascii="Times New Roman" w:hAnsi="Times New Roman" w:cs="Times New Roman"/>
          <w:color w:val="000000" w:themeColor="text1"/>
          <w:sz w:val="28"/>
          <w:szCs w:val="28"/>
        </w:rPr>
      </w:pPr>
      <w:r w:rsidRPr="004F195B">
        <w:rPr>
          <w:rFonts w:ascii="Times New Roman" w:hAnsi="Times New Roman" w:cs="Times New Roman"/>
          <w:sz w:val="28"/>
          <w:szCs w:val="28"/>
        </w:rPr>
        <w:t>Нов</w:t>
      </w:r>
      <w:r w:rsidR="004F195B">
        <w:rPr>
          <w:rFonts w:ascii="Times New Roman" w:hAnsi="Times New Roman" w:cs="Times New Roman"/>
          <w:sz w:val="28"/>
          <w:szCs w:val="28"/>
        </w:rPr>
        <w:t>а</w:t>
      </w:r>
      <w:r w:rsidRPr="004F195B">
        <w:rPr>
          <w:rFonts w:ascii="Times New Roman" w:hAnsi="Times New Roman" w:cs="Times New Roman"/>
          <w:sz w:val="28"/>
          <w:szCs w:val="28"/>
        </w:rPr>
        <w:t xml:space="preserve"> редакція статуту приймається у зв’язку зі зміною назви та набуттям чинності нового Закону України «Про</w:t>
      </w:r>
      <w:r>
        <w:rPr>
          <w:rFonts w:ascii="Times New Roman" w:hAnsi="Times New Roman" w:cs="Times New Roman"/>
          <w:color w:val="000000" w:themeColor="text1"/>
          <w:sz w:val="28"/>
          <w:szCs w:val="28"/>
        </w:rPr>
        <w:t xml:space="preserve"> освіту» від 5 вересня </w:t>
      </w:r>
      <w:r w:rsidR="00051B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2017 року № 2145-VIII, Закону України «Про дошкільну освіту» (у редакції від 28.09.2017). </w:t>
      </w:r>
    </w:p>
    <w:p w:rsidR="00CA142B" w:rsidRDefault="00CA142B" w:rsidP="00051BE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1.2. Юридична адреса закладу дошкільної освіти: </w:t>
      </w:r>
      <w:r w:rsidR="00051BE5">
        <w:rPr>
          <w:rFonts w:ascii="Times New Roman" w:hAnsi="Times New Roman" w:cs="Times New Roman"/>
          <w:sz w:val="28"/>
          <w:szCs w:val="28"/>
        </w:rPr>
        <w:t xml:space="preserve">90134, Закарпатська область, Іршавський район,  село Імстичово, </w:t>
      </w:r>
      <w:proofErr w:type="spellStart"/>
      <w:r>
        <w:rPr>
          <w:rFonts w:ascii="Times New Roman" w:hAnsi="Times New Roman" w:cs="Times New Roman"/>
          <w:sz w:val="28"/>
          <w:szCs w:val="28"/>
        </w:rPr>
        <w:t>вул.</w:t>
      </w:r>
      <w:r w:rsidR="00051BE5">
        <w:rPr>
          <w:rFonts w:ascii="Times New Roman" w:hAnsi="Times New Roman" w:cs="Times New Roman"/>
          <w:sz w:val="28"/>
          <w:szCs w:val="28"/>
        </w:rPr>
        <w:t>Макаренка</w:t>
      </w:r>
      <w:proofErr w:type="spellEnd"/>
      <w:r w:rsidR="00051BE5">
        <w:rPr>
          <w:rFonts w:ascii="Times New Roman" w:hAnsi="Times New Roman" w:cs="Times New Roman"/>
          <w:sz w:val="28"/>
          <w:szCs w:val="28"/>
        </w:rPr>
        <w:t>,60.</w:t>
      </w:r>
      <w:r w:rsidR="005E5F79">
        <w:rPr>
          <w:rFonts w:ascii="Times New Roman" w:hAnsi="Times New Roman" w:cs="Times New Roman"/>
          <w:sz w:val="28"/>
          <w:szCs w:val="28"/>
        </w:rPr>
        <w:t xml:space="preserve"> </w:t>
      </w:r>
    </w:p>
    <w:p w:rsidR="00CA142B" w:rsidRDefault="00CA142B" w:rsidP="00051BE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lang w:val="ru-RU"/>
        </w:rPr>
        <w:t>1.3. Повне</w:t>
      </w:r>
      <w:r w:rsidR="004E1E4B">
        <w:rPr>
          <w:rFonts w:ascii="Times New Roman" w:hAnsi="Times New Roman" w:cs="Times New Roman"/>
          <w:sz w:val="28"/>
          <w:szCs w:val="28"/>
          <w:lang w:val="ru-RU"/>
        </w:rPr>
        <w:t xml:space="preserve"> </w:t>
      </w:r>
      <w:r>
        <w:rPr>
          <w:rFonts w:ascii="Times New Roman" w:hAnsi="Times New Roman" w:cs="Times New Roman"/>
          <w:sz w:val="28"/>
          <w:szCs w:val="28"/>
          <w:lang w:val="ru-RU"/>
        </w:rPr>
        <w:t>найменування:</w:t>
      </w:r>
      <w:r w:rsidR="005E5F79">
        <w:rPr>
          <w:rFonts w:ascii="Times New Roman" w:hAnsi="Times New Roman" w:cs="Times New Roman"/>
          <w:color w:val="000000" w:themeColor="text1"/>
          <w:sz w:val="28"/>
          <w:szCs w:val="28"/>
        </w:rPr>
        <w:t xml:space="preserve">  </w:t>
      </w:r>
      <w:proofErr w:type="spellStart"/>
      <w:r w:rsidR="005E5F79">
        <w:rPr>
          <w:rFonts w:ascii="Times New Roman" w:hAnsi="Times New Roman" w:cs="Times New Roman"/>
          <w:color w:val="000000" w:themeColor="text1"/>
          <w:sz w:val="28"/>
          <w:szCs w:val="28"/>
        </w:rPr>
        <w:t>Імстичівський</w:t>
      </w:r>
      <w:proofErr w:type="spellEnd"/>
      <w:r>
        <w:rPr>
          <w:rFonts w:ascii="Times New Roman" w:hAnsi="Times New Roman" w:cs="Times New Roman"/>
          <w:color w:val="000000" w:themeColor="text1"/>
          <w:sz w:val="28"/>
          <w:szCs w:val="28"/>
        </w:rPr>
        <w:t xml:space="preserve"> заклад дошкільної освіти</w:t>
      </w:r>
      <w:r>
        <w:rPr>
          <w:rFonts w:ascii="Times New Roman" w:hAnsi="Times New Roman" w:cs="Times New Roman"/>
          <w:color w:val="000000" w:themeColor="text1"/>
          <w:sz w:val="28"/>
          <w:szCs w:val="28"/>
          <w:lang w:val="ru-RU"/>
        </w:rPr>
        <w:t xml:space="preserve"> №2 </w:t>
      </w:r>
      <w:r>
        <w:rPr>
          <w:rFonts w:ascii="Times New Roman" w:hAnsi="Times New Roman" w:cs="Times New Roman"/>
          <w:color w:val="000000" w:themeColor="text1"/>
          <w:sz w:val="28"/>
          <w:szCs w:val="28"/>
        </w:rPr>
        <w:t xml:space="preserve">(ясла-садок) </w:t>
      </w:r>
      <w:r w:rsidR="00051BE5">
        <w:rPr>
          <w:rFonts w:ascii="Times New Roman" w:hAnsi="Times New Roman" w:cs="Times New Roman"/>
          <w:color w:val="000000" w:themeColor="text1"/>
          <w:sz w:val="28"/>
          <w:szCs w:val="28"/>
        </w:rPr>
        <w:t>Білківської</w:t>
      </w:r>
      <w:r>
        <w:rPr>
          <w:rFonts w:ascii="Times New Roman" w:hAnsi="Times New Roman" w:cs="Times New Roman"/>
          <w:color w:val="000000" w:themeColor="text1"/>
          <w:sz w:val="28"/>
          <w:szCs w:val="28"/>
        </w:rPr>
        <w:t xml:space="preserve"> сільської </w:t>
      </w:r>
      <w:proofErr w:type="gramStart"/>
      <w:r>
        <w:rPr>
          <w:rFonts w:ascii="Times New Roman" w:hAnsi="Times New Roman" w:cs="Times New Roman"/>
          <w:color w:val="000000" w:themeColor="text1"/>
          <w:sz w:val="28"/>
          <w:szCs w:val="28"/>
        </w:rPr>
        <w:t>ради</w:t>
      </w:r>
      <w:proofErr w:type="gramEnd"/>
      <w:r w:rsidR="00051B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CA142B" w:rsidRDefault="00CA142B" w:rsidP="00051BE5">
      <w:pPr>
        <w:spacing w:after="0" w:line="240" w:lineRule="auto"/>
        <w:ind w:firstLine="567"/>
        <w:rPr>
          <w:rFonts w:ascii="Times New Roman" w:hAnsi="Times New Roman" w:cs="Times New Roman"/>
          <w:sz w:val="28"/>
          <w:szCs w:val="28"/>
        </w:rPr>
      </w:pPr>
      <w:r>
        <w:rPr>
          <w:rFonts w:ascii="Times New Roman" w:hAnsi="Times New Roman" w:cs="Times New Roman"/>
          <w:color w:val="000000" w:themeColor="text1"/>
          <w:sz w:val="28"/>
          <w:szCs w:val="28"/>
        </w:rPr>
        <w:t>Скор</w:t>
      </w:r>
      <w:r w:rsidR="005E5F79">
        <w:rPr>
          <w:rFonts w:ascii="Times New Roman" w:hAnsi="Times New Roman" w:cs="Times New Roman"/>
          <w:color w:val="000000" w:themeColor="text1"/>
          <w:sz w:val="28"/>
          <w:szCs w:val="28"/>
        </w:rPr>
        <w:t xml:space="preserve">очене найменування: </w:t>
      </w:r>
      <w:proofErr w:type="spellStart"/>
      <w:r w:rsidR="005E5F79">
        <w:rPr>
          <w:rFonts w:ascii="Times New Roman" w:hAnsi="Times New Roman" w:cs="Times New Roman"/>
          <w:color w:val="000000" w:themeColor="text1"/>
          <w:sz w:val="28"/>
          <w:szCs w:val="28"/>
        </w:rPr>
        <w:t>Імстичівський</w:t>
      </w:r>
      <w:proofErr w:type="spellEnd"/>
      <w:r w:rsidR="005E5F7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ЗДО</w:t>
      </w:r>
      <w:proofErr w:type="spellEnd"/>
      <w:r>
        <w:rPr>
          <w:rFonts w:ascii="Times New Roman" w:hAnsi="Times New Roman" w:cs="Times New Roman"/>
          <w:color w:val="000000" w:themeColor="text1"/>
          <w:sz w:val="28"/>
          <w:szCs w:val="28"/>
        </w:rPr>
        <w:t xml:space="preserve"> №2.</w:t>
      </w:r>
    </w:p>
    <w:p w:rsidR="00CA142B" w:rsidRDefault="00CA142B" w:rsidP="00051BE5">
      <w:pPr>
        <w:spacing w:after="0" w:line="240" w:lineRule="auto"/>
        <w:ind w:firstLine="567"/>
        <w:jc w:val="both"/>
        <w:rPr>
          <w:rFonts w:ascii="Times New Roman" w:eastAsia="Times New Roman" w:hAnsi="Times New Roman" w:cs="Times New Roman"/>
          <w:sz w:val="28"/>
          <w:szCs w:val="28"/>
          <w:lang w:val="ru-RU" w:eastAsia="uk-UA"/>
        </w:rPr>
      </w:pPr>
      <w:r>
        <w:rPr>
          <w:rFonts w:ascii="Times New Roman" w:hAnsi="Times New Roman" w:cs="Times New Roman"/>
          <w:sz w:val="28"/>
          <w:szCs w:val="28"/>
        </w:rPr>
        <w:t>1.</w:t>
      </w:r>
      <w:r>
        <w:rPr>
          <w:rFonts w:ascii="Times New Roman" w:hAnsi="Times New Roman" w:cs="Times New Roman"/>
          <w:sz w:val="28"/>
          <w:szCs w:val="28"/>
          <w:lang w:val="ru-RU"/>
        </w:rPr>
        <w:t>4</w:t>
      </w:r>
      <w:r>
        <w:rPr>
          <w:rFonts w:ascii="Times New Roman" w:hAnsi="Times New Roman" w:cs="Times New Roman"/>
          <w:sz w:val="28"/>
          <w:szCs w:val="28"/>
        </w:rPr>
        <w:t>.</w:t>
      </w:r>
      <w:r>
        <w:rPr>
          <w:rFonts w:ascii="Times New Roman" w:eastAsia="Times New Roman" w:hAnsi="Times New Roman" w:cs="Times New Roman"/>
          <w:sz w:val="28"/>
          <w:szCs w:val="28"/>
          <w:lang w:eastAsia="uk-UA"/>
        </w:rPr>
        <w:t xml:space="preserve"> Заклад </w:t>
      </w:r>
      <w:r>
        <w:rPr>
          <w:rFonts w:ascii="Times New Roman" w:hAnsi="Times New Roman" w:cs="Times New Roman"/>
          <w:sz w:val="28"/>
          <w:szCs w:val="28"/>
        </w:rPr>
        <w:t xml:space="preserve">дошкільної освіти </w:t>
      </w:r>
      <w:r>
        <w:rPr>
          <w:rFonts w:ascii="Times New Roman" w:eastAsia="Times New Roman" w:hAnsi="Times New Roman" w:cs="Times New Roman"/>
          <w:sz w:val="28"/>
          <w:szCs w:val="28"/>
          <w:lang w:eastAsia="uk-UA"/>
        </w:rPr>
        <w:t xml:space="preserve">заснований на комунальній формі власності. </w:t>
      </w:r>
    </w:p>
    <w:p w:rsidR="00CA142B" w:rsidRDefault="005E5F79" w:rsidP="00051BE5">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Засновник </w:t>
      </w:r>
      <w:proofErr w:type="spellStart"/>
      <w:r>
        <w:rPr>
          <w:rFonts w:ascii="Times New Roman" w:hAnsi="Times New Roman" w:cs="Times New Roman"/>
          <w:sz w:val="28"/>
          <w:szCs w:val="28"/>
        </w:rPr>
        <w:t>Імстичівського</w:t>
      </w:r>
      <w:proofErr w:type="spellEnd"/>
      <w:r w:rsidR="00CA142B">
        <w:rPr>
          <w:rFonts w:ascii="Times New Roman" w:hAnsi="Times New Roman" w:cs="Times New Roman"/>
          <w:sz w:val="28"/>
          <w:szCs w:val="28"/>
        </w:rPr>
        <w:t xml:space="preserve">  закладу дошкільної освіти №2</w:t>
      </w:r>
      <w:r w:rsidR="00051BE5">
        <w:rPr>
          <w:rFonts w:ascii="Times New Roman" w:hAnsi="Times New Roman" w:cs="Times New Roman"/>
          <w:sz w:val="28"/>
          <w:szCs w:val="28"/>
        </w:rPr>
        <w:t xml:space="preserve"> </w:t>
      </w:r>
      <w:r w:rsidR="00CA142B">
        <w:rPr>
          <w:rFonts w:ascii="Times New Roman" w:hAnsi="Times New Roman" w:cs="Times New Roman"/>
          <w:sz w:val="28"/>
          <w:szCs w:val="28"/>
        </w:rPr>
        <w:t>(ясл</w:t>
      </w:r>
      <w:r w:rsidR="00051BE5">
        <w:rPr>
          <w:rFonts w:ascii="Times New Roman" w:hAnsi="Times New Roman" w:cs="Times New Roman"/>
          <w:sz w:val="28"/>
          <w:szCs w:val="28"/>
        </w:rPr>
        <w:t>а</w:t>
      </w:r>
      <w:r w:rsidR="00CA142B">
        <w:rPr>
          <w:rFonts w:ascii="Times New Roman" w:hAnsi="Times New Roman" w:cs="Times New Roman"/>
          <w:sz w:val="28"/>
          <w:szCs w:val="28"/>
        </w:rPr>
        <w:t>-сад</w:t>
      </w:r>
      <w:r w:rsidR="00051BE5">
        <w:rPr>
          <w:rFonts w:ascii="Times New Roman" w:hAnsi="Times New Roman" w:cs="Times New Roman"/>
          <w:sz w:val="28"/>
          <w:szCs w:val="28"/>
        </w:rPr>
        <w:t>о</w:t>
      </w:r>
      <w:r w:rsidR="00CA142B">
        <w:rPr>
          <w:rFonts w:ascii="Times New Roman" w:hAnsi="Times New Roman" w:cs="Times New Roman"/>
          <w:sz w:val="28"/>
          <w:szCs w:val="28"/>
        </w:rPr>
        <w:t>к)</w:t>
      </w:r>
      <w:r>
        <w:rPr>
          <w:rFonts w:ascii="Times New Roman" w:hAnsi="Times New Roman" w:cs="Times New Roman"/>
          <w:sz w:val="28"/>
          <w:szCs w:val="28"/>
        </w:rPr>
        <w:t xml:space="preserve">– </w:t>
      </w:r>
      <w:r w:rsidR="00051BE5">
        <w:rPr>
          <w:rFonts w:ascii="Times New Roman" w:hAnsi="Times New Roman" w:cs="Times New Roman"/>
          <w:sz w:val="28"/>
          <w:szCs w:val="28"/>
        </w:rPr>
        <w:t>Білківська</w:t>
      </w:r>
      <w:r>
        <w:rPr>
          <w:rFonts w:ascii="Times New Roman" w:hAnsi="Times New Roman" w:cs="Times New Roman"/>
          <w:sz w:val="28"/>
          <w:szCs w:val="28"/>
        </w:rPr>
        <w:t xml:space="preserve"> </w:t>
      </w:r>
      <w:r w:rsidR="00CA142B">
        <w:rPr>
          <w:rFonts w:ascii="Times New Roman" w:hAnsi="Times New Roman" w:cs="Times New Roman"/>
          <w:sz w:val="28"/>
          <w:szCs w:val="28"/>
        </w:rPr>
        <w:t>сільська рада.</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Засновник здійснює фінансування закладу дошкільної освіти, його матеріально-технічного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5</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 xml:space="preserve">дошкільної освіти в своїй діяльності керується Конституцією України,Законами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 березня 2003р. №305, іншими нормативно-правовими актами, власним Статутом.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6</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є юридичною особою, має печатку і штамп встановленого зразка, бланки з власними реквізитами, рахунок в органах Державного казначейства.</w:t>
      </w:r>
      <w:r>
        <w:rPr>
          <w:rFonts w:ascii="Times New Roman" w:eastAsia="Times New Roman" w:hAnsi="Times New Roman"/>
          <w:color w:val="000000"/>
          <w:sz w:val="28"/>
          <w:szCs w:val="28"/>
          <w:lang w:eastAsia="uk-UA"/>
        </w:rPr>
        <w:t xml:space="preserve"> За своєю організаційно-правовою формою має статус комунального закладу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8</w:t>
      </w:r>
      <w:r>
        <w:rPr>
          <w:rFonts w:ascii="Times New Roman" w:hAnsi="Times New Roman" w:cs="Times New Roman"/>
          <w:sz w:val="28"/>
          <w:szCs w:val="28"/>
        </w:rPr>
        <w:t>. Діяльність  закладу дошкільної освіти направлена на реалізацію основних завдань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збереження та зміцнення фізичного і психологічного здоров</w:t>
      </w:r>
      <w:r>
        <w:rPr>
          <w:rFonts w:ascii="Times New Roman" w:hAnsi="Times New Roman" w:cs="Times New Roman"/>
          <w:sz w:val="28"/>
          <w:szCs w:val="28"/>
          <w:lang w:val="ru-RU"/>
        </w:rPr>
        <w:t>’</w:t>
      </w:r>
      <w:r>
        <w:rPr>
          <w:rFonts w:ascii="Times New Roman" w:hAnsi="Times New Roman" w:cs="Times New Roman"/>
          <w:sz w:val="28"/>
          <w:szCs w:val="28"/>
        </w:rPr>
        <w:t>я дітей;</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формування їх особистості;</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розвиток творчих здібностей та нахилів;</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забезпечення  соціальної  адаптації  та  готовності  продовжувати  освіту.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самостійно приймає рішення і здійснює діяльність в межах компетенції, передбаченої чинним законодавством та даним статутом.</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10</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несе відповідальність перед собою, суспільством і державою за:</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реалізацію основних завдань дошкільної освіти, визначених  Законом України «Про дошкільну освіту»;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забезпечення рівня дошкільної освіти у межах державних вимог до її змісту, рівня і обсягу;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дотримання фінансової  дисципліни та збереження матеріальної-технічної бази.</w:t>
      </w:r>
    </w:p>
    <w:p w:rsidR="00CA142B" w:rsidRDefault="00CA142B" w:rsidP="00051BE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1.11.Взаємовідносини</w:t>
      </w:r>
      <w:proofErr w:type="spellEnd"/>
      <w:r>
        <w:rPr>
          <w:rFonts w:ascii="Times New Roman" w:hAnsi="Times New Roman" w:cs="Times New Roman"/>
          <w:sz w:val="28"/>
          <w:szCs w:val="28"/>
        </w:rPr>
        <w:t xml:space="preserve"> між </w:t>
      </w:r>
      <w:r>
        <w:rPr>
          <w:rFonts w:ascii="Times New Roman" w:eastAsia="Times New Roman" w:hAnsi="Times New Roman" w:cs="Times New Roman"/>
          <w:sz w:val="28"/>
          <w:szCs w:val="28"/>
          <w:lang w:eastAsia="uk-UA"/>
        </w:rPr>
        <w:t xml:space="preserve">закладом </w:t>
      </w:r>
      <w:r>
        <w:rPr>
          <w:rFonts w:ascii="Times New Roman" w:hAnsi="Times New Roman" w:cs="Times New Roman"/>
          <w:sz w:val="28"/>
          <w:szCs w:val="28"/>
        </w:rPr>
        <w:t xml:space="preserve">дошкільної освіти та юридичними і фізичними особами визначаються угодами, що укладені між ними.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1.12. Заклад </w:t>
      </w:r>
      <w:r>
        <w:rPr>
          <w:rFonts w:ascii="Times New Roman" w:hAnsi="Times New Roman" w:cs="Times New Roman"/>
          <w:sz w:val="28"/>
          <w:szCs w:val="28"/>
        </w:rPr>
        <w:t xml:space="preserve">дошкільної освіти </w:t>
      </w:r>
      <w:r>
        <w:rPr>
          <w:rFonts w:ascii="Times New Roman" w:eastAsia="Times New Roman" w:hAnsi="Times New Roman" w:cs="Times New Roman"/>
          <w:sz w:val="28"/>
          <w:szCs w:val="28"/>
          <w:lang w:eastAsia="uk-UA"/>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1.13. Взаємодія сім’ї  і закладу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відвідування дитиною закладу освіти не звільняє сім’ю від обов’язку виховувати, розвивати і навчати її в родинному колі;</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 бажанням батьків або осіб, які їх замінюють, діти можуть здобувати дошкільну освіту:</w:t>
      </w:r>
    </w:p>
    <w:p w:rsidR="00CA142B" w:rsidRDefault="00CA142B" w:rsidP="00051BE5">
      <w:pPr>
        <w:pStyle w:val="a6"/>
        <w:numPr>
          <w:ilvl w:val="0"/>
          <w:numId w:val="1"/>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у закладах освіти незалежно від підпорядкування, типів і форми власності;</w:t>
      </w:r>
    </w:p>
    <w:p w:rsidR="00CA142B" w:rsidRDefault="00CA142B" w:rsidP="00051BE5">
      <w:pPr>
        <w:pStyle w:val="a6"/>
        <w:numPr>
          <w:ilvl w:val="0"/>
          <w:numId w:val="1"/>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у структурних підрозділах юридичних осіб приватного і публічного права, у тому числі закладів освіти;</w:t>
      </w:r>
    </w:p>
    <w:p w:rsidR="00CA142B" w:rsidRDefault="00CA142B" w:rsidP="00051BE5">
      <w:pPr>
        <w:pStyle w:val="a6"/>
        <w:numPr>
          <w:ilvl w:val="0"/>
          <w:numId w:val="1"/>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у сім’ї – за сімейною (домашньою) формою здобуття дошкільної освіти;</w:t>
      </w:r>
    </w:p>
    <w:p w:rsidR="00CA142B" w:rsidRDefault="00CA142B" w:rsidP="00051BE5">
      <w:pPr>
        <w:pStyle w:val="a6"/>
        <w:numPr>
          <w:ilvl w:val="0"/>
          <w:numId w:val="1"/>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CA142B" w:rsidRDefault="00CA142B" w:rsidP="00051BE5">
      <w:pPr>
        <w:pStyle w:val="a6"/>
        <w:numPr>
          <w:ilvl w:val="0"/>
          <w:numId w:val="1"/>
        </w:numPr>
        <w:shd w:val="clear" w:color="auto" w:fill="FFFFFF"/>
        <w:spacing w:after="0" w:line="360" w:lineRule="atLeast"/>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 допомогою фізичних осіб – підприємців, основним видом діяльності             яких є освітня діяльність.</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1.14. Для забезпечення  освітніх, соціальних потреб, організації </w:t>
      </w:r>
      <w:proofErr w:type="spellStart"/>
      <w:r>
        <w:rPr>
          <w:rFonts w:ascii="Times New Roman" w:eastAsia="Times New Roman" w:hAnsi="Times New Roman" w:cs="Times New Roman"/>
          <w:color w:val="000000" w:themeColor="text1"/>
          <w:sz w:val="28"/>
          <w:szCs w:val="28"/>
          <w:lang w:eastAsia="uk-UA"/>
        </w:rPr>
        <w:t>корекційно</w:t>
      </w:r>
      <w:proofErr w:type="spellEnd"/>
      <w:r>
        <w:rPr>
          <w:rFonts w:ascii="Times New Roman" w:eastAsia="Times New Roman" w:hAnsi="Times New Roman" w:cs="Times New Roman"/>
          <w:color w:val="000000" w:themeColor="text1"/>
          <w:sz w:val="28"/>
          <w:szCs w:val="28"/>
          <w:lang w:eastAsia="uk-UA"/>
        </w:rPr>
        <w:t xml:space="preserve"> - </w:t>
      </w:r>
      <w:proofErr w:type="spellStart"/>
      <w:r>
        <w:rPr>
          <w:rFonts w:ascii="Times New Roman" w:eastAsia="Times New Roman" w:hAnsi="Times New Roman" w:cs="Times New Roman"/>
          <w:color w:val="000000" w:themeColor="text1"/>
          <w:sz w:val="28"/>
          <w:szCs w:val="28"/>
          <w:lang w:eastAsia="uk-UA"/>
        </w:rPr>
        <w:t>розвиткової</w:t>
      </w:r>
      <w:proofErr w:type="spellEnd"/>
      <w:r>
        <w:rPr>
          <w:rFonts w:ascii="Times New Roman" w:eastAsia="Times New Roman" w:hAnsi="Times New Roman" w:cs="Times New Roman"/>
          <w:color w:val="000000" w:themeColor="text1"/>
          <w:sz w:val="28"/>
          <w:szCs w:val="28"/>
          <w:lang w:eastAsia="uk-UA"/>
        </w:rPr>
        <w:t xml:space="preserve"> роботи у складі закладу дошкільної освіти можуть створюватися спеціальні та інклюзивні групи. </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Pr>
          <w:rFonts w:ascii="Times New Roman" w:eastAsia="Times New Roman" w:hAnsi="Times New Roman" w:cs="Times New Roman"/>
          <w:color w:val="000000" w:themeColor="text1"/>
          <w:sz w:val="28"/>
          <w:szCs w:val="28"/>
          <w:lang w:val="ru-RU" w:eastAsia="uk-UA"/>
        </w:rPr>
        <w:t>5</w:t>
      </w:r>
      <w:r>
        <w:rPr>
          <w:rFonts w:ascii="Times New Roman" w:eastAsia="Times New Roman" w:hAnsi="Times New Roman" w:cs="Times New Roman"/>
          <w:color w:val="000000" w:themeColor="text1"/>
          <w:sz w:val="28"/>
          <w:szCs w:val="28"/>
          <w:lang w:eastAsia="uk-UA"/>
        </w:rPr>
        <w:t>. Заклад освіти  є некомерційним і неприбутковим закладом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Pr>
          <w:rFonts w:ascii="Times New Roman" w:eastAsia="Times New Roman" w:hAnsi="Times New Roman" w:cs="Times New Roman"/>
          <w:color w:val="000000" w:themeColor="text1"/>
          <w:sz w:val="28"/>
          <w:szCs w:val="28"/>
          <w:lang w:val="ru-RU" w:eastAsia="uk-UA"/>
        </w:rPr>
        <w:t>6</w:t>
      </w:r>
      <w:r>
        <w:rPr>
          <w:rFonts w:ascii="Times New Roman" w:eastAsia="Times New Roman" w:hAnsi="Times New Roman" w:cs="Times New Roman"/>
          <w:color w:val="000000" w:themeColor="text1"/>
          <w:sz w:val="28"/>
          <w:szCs w:val="28"/>
          <w:lang w:eastAsia="uk-UA"/>
        </w:rPr>
        <w:t>. Працівники закладу освіти  несуть відповідальність за життя, фізичне і психічне здоров’я кожної дитини відповідно до чинного законодавства.</w:t>
      </w:r>
    </w:p>
    <w:p w:rsidR="00CA142B" w:rsidRDefault="00CA142B" w:rsidP="00051BE5">
      <w:pPr>
        <w:spacing w:after="0" w:line="240" w:lineRule="auto"/>
        <w:ind w:firstLine="567"/>
        <w:jc w:val="center"/>
        <w:rPr>
          <w:rFonts w:ascii="Times New Roman" w:hAnsi="Times New Roman" w:cs="Times New Roman"/>
          <w:b/>
          <w:sz w:val="28"/>
          <w:szCs w:val="28"/>
        </w:rPr>
      </w:pPr>
    </w:p>
    <w:p w:rsidR="00CA142B" w:rsidRDefault="00CA142B" w:rsidP="00051BE5">
      <w:pPr>
        <w:spacing w:after="0" w:line="240" w:lineRule="auto"/>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2.Комплектування</w:t>
      </w:r>
      <w:proofErr w:type="spellEnd"/>
      <w:r>
        <w:rPr>
          <w:rFonts w:ascii="Times New Roman" w:hAnsi="Times New Roman" w:cs="Times New Roman"/>
          <w:b/>
          <w:sz w:val="28"/>
          <w:szCs w:val="28"/>
        </w:rPr>
        <w:t xml:space="preserve"> закладу дошкільної освіти</w:t>
      </w:r>
    </w:p>
    <w:p w:rsidR="00CA142B" w:rsidRDefault="00BC0E52"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Заклад розрахований на 2</w:t>
      </w:r>
      <w:r w:rsidR="00CA142B">
        <w:rPr>
          <w:rFonts w:ascii="Times New Roman" w:hAnsi="Times New Roman" w:cs="Times New Roman"/>
          <w:sz w:val="28"/>
          <w:szCs w:val="28"/>
        </w:rPr>
        <w:t xml:space="preserve"> групи, </w:t>
      </w:r>
      <w:r>
        <w:rPr>
          <w:rFonts w:ascii="Times New Roman" w:hAnsi="Times New Roman" w:cs="Times New Roman"/>
          <w:sz w:val="28"/>
          <w:szCs w:val="28"/>
          <w:lang w:val="ru-RU"/>
        </w:rPr>
        <w:t>35</w:t>
      </w:r>
      <w:r w:rsidR="00CA142B">
        <w:rPr>
          <w:rFonts w:ascii="Times New Roman" w:hAnsi="Times New Roman" w:cs="Times New Roman"/>
          <w:sz w:val="28"/>
          <w:szCs w:val="28"/>
        </w:rPr>
        <w:t xml:space="preserve"> місць.</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Груп</w:t>
      </w:r>
      <w:r w:rsidR="00BC0E52">
        <w:rPr>
          <w:rFonts w:ascii="Times New Roman" w:hAnsi="Times New Roman" w:cs="Times New Roman"/>
          <w:sz w:val="28"/>
          <w:szCs w:val="28"/>
        </w:rPr>
        <w:t>и комплектуються за  різновіковими</w:t>
      </w:r>
      <w:r>
        <w:rPr>
          <w:rFonts w:ascii="Times New Roman" w:hAnsi="Times New Roman" w:cs="Times New Roman"/>
          <w:sz w:val="28"/>
          <w:szCs w:val="28"/>
        </w:rPr>
        <w:t xml:space="preserve">  ознаками.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У до</w:t>
      </w:r>
      <w:r w:rsidR="00BC0E52">
        <w:rPr>
          <w:rFonts w:ascii="Times New Roman" w:hAnsi="Times New Roman" w:cs="Times New Roman"/>
          <w:sz w:val="28"/>
          <w:szCs w:val="28"/>
        </w:rPr>
        <w:t xml:space="preserve">шкільному закладі функціонують </w:t>
      </w:r>
      <w:proofErr w:type="spellStart"/>
      <w:r w:rsidR="00BC0E52">
        <w:rPr>
          <w:rFonts w:ascii="Times New Roman" w:hAnsi="Times New Roman" w:cs="Times New Roman"/>
          <w:sz w:val="28"/>
          <w:szCs w:val="28"/>
        </w:rPr>
        <w:t>2групи</w:t>
      </w:r>
      <w:proofErr w:type="spellEnd"/>
      <w:r w:rsidR="00BC0E52">
        <w:rPr>
          <w:rFonts w:ascii="Times New Roman" w:hAnsi="Times New Roman" w:cs="Times New Roman"/>
          <w:sz w:val="28"/>
          <w:szCs w:val="28"/>
        </w:rPr>
        <w:t>: ясельна та дошкільна (різновікова)</w:t>
      </w:r>
      <w:r>
        <w:rPr>
          <w:rFonts w:ascii="Times New Roman" w:hAnsi="Times New Roman" w:cs="Times New Roman"/>
          <w:sz w:val="28"/>
          <w:szCs w:val="28"/>
        </w:rPr>
        <w:t xml:space="preserve">.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Заклад дошкільної освіти має групи з денним режимом перебування дітей.</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Наповнюваність груп дітьми становить: ясельна – до 15 дітей, дошкільна – до 20 дітей.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Для зарахування дитини у заклад необхідно подати:</w:t>
      </w:r>
    </w:p>
    <w:p w:rsidR="00CA142B" w:rsidRDefault="00CA142B" w:rsidP="00051BE5">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Pr>
          <w:rFonts w:ascii="Times New Roman" w:hAnsi="Times New Roman" w:cs="Times New Roman"/>
          <w:color w:val="333333"/>
          <w:sz w:val="28"/>
          <w:szCs w:val="28"/>
        </w:rPr>
        <w:t xml:space="preserve">заяву батьків або осіб, які їх замінюють,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Pr>
          <w:rFonts w:ascii="Times New Roman" w:hAnsi="Times New Roman" w:cs="Times New Roman"/>
          <w:sz w:val="28"/>
          <w:szCs w:val="28"/>
        </w:rPr>
        <w:t>медичну довідку про стан здоров’я дитини,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медичну довідку про епідеміологічне оточення,</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свідоцтво про народження дитини,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документи для встановлення батьківської плати.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 За дитиною зберігається місце в закладі освіти у разі її хвороби, карантину, санаторного лікування, на час відпустки батьків або осіб, які їх замінюють, а також у літній період (75 днів).</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Відрахування дітей із закладу дошкільної освіти може здійснюватися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бажанням батьків або осіб, які їх замінюють.</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підставі медичного висновку про стан здоров’я дитини, що включає можливість її подальшого перебування в закладі цього типу,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разі несплати без поважних причин батьками або особами які їх замінюють, плати за харчування дитини протягом двох місяців.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Термін письмового повідомлення батьків або осіб, які їх замінюють, про відрахування дитини – 10 днів.</w:t>
      </w:r>
    </w:p>
    <w:p w:rsidR="00CA142B" w:rsidRDefault="00CA142B" w:rsidP="00051BE5">
      <w:pPr>
        <w:spacing w:after="0" w:line="240" w:lineRule="auto"/>
        <w:ind w:firstLine="567"/>
        <w:jc w:val="center"/>
        <w:rPr>
          <w:rFonts w:ascii="Times New Roman" w:hAnsi="Times New Roman" w:cs="Times New Roman"/>
          <w:b/>
          <w:sz w:val="28"/>
          <w:szCs w:val="28"/>
        </w:rPr>
      </w:pPr>
    </w:p>
    <w:p w:rsidR="00051BE5" w:rsidRDefault="00051BE5" w:rsidP="00051BE5">
      <w:pPr>
        <w:spacing w:after="0" w:line="240" w:lineRule="auto"/>
        <w:ind w:firstLine="567"/>
        <w:jc w:val="center"/>
        <w:rPr>
          <w:rFonts w:ascii="Times New Roman" w:hAnsi="Times New Roman" w:cs="Times New Roman"/>
          <w:b/>
          <w:sz w:val="28"/>
          <w:szCs w:val="28"/>
        </w:rPr>
      </w:pPr>
    </w:p>
    <w:p w:rsidR="00051BE5" w:rsidRDefault="00051BE5" w:rsidP="00051BE5">
      <w:pPr>
        <w:spacing w:after="0" w:line="240" w:lineRule="auto"/>
        <w:ind w:firstLine="567"/>
        <w:jc w:val="center"/>
        <w:rPr>
          <w:rFonts w:ascii="Times New Roman" w:hAnsi="Times New Roman" w:cs="Times New Roman"/>
          <w:b/>
          <w:sz w:val="28"/>
          <w:szCs w:val="28"/>
        </w:rPr>
      </w:pPr>
    </w:p>
    <w:p w:rsidR="00CA142B" w:rsidRDefault="00CA142B" w:rsidP="00051BE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 Режим роботи закладу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3.1.</w:t>
      </w:r>
      <w:r>
        <w:rPr>
          <w:rFonts w:ascii="Times New Roman" w:eastAsia="Times New Roman" w:hAnsi="Times New Roman" w:cs="Times New Roman"/>
          <w:sz w:val="28"/>
          <w:szCs w:val="28"/>
          <w:lang w:eastAsia="uk-UA"/>
        </w:rPr>
        <w:t>Заклад</w:t>
      </w:r>
      <w:proofErr w:type="spellEnd"/>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дошкільної освіти працює за п</w:t>
      </w:r>
      <w:r>
        <w:rPr>
          <w:rFonts w:ascii="Times New Roman" w:hAnsi="Times New Roman" w:cs="Times New Roman"/>
          <w:sz w:val="28"/>
          <w:szCs w:val="28"/>
          <w:lang w:val="ru-RU"/>
        </w:rPr>
        <w:t>’</w:t>
      </w:r>
      <w:proofErr w:type="spellStart"/>
      <w:r>
        <w:rPr>
          <w:rFonts w:ascii="Times New Roman" w:hAnsi="Times New Roman" w:cs="Times New Roman"/>
          <w:sz w:val="28"/>
          <w:szCs w:val="28"/>
        </w:rPr>
        <w:t>ятиденним</w:t>
      </w:r>
      <w:proofErr w:type="spellEnd"/>
      <w:r>
        <w:rPr>
          <w:rFonts w:ascii="Times New Roman" w:hAnsi="Times New Roman" w:cs="Times New Roman"/>
          <w:sz w:val="28"/>
          <w:szCs w:val="28"/>
        </w:rPr>
        <w:t xml:space="preserve"> робочим тижнем протягом  10.5 годин. Вихідні дні: субота, неділя, святкові. </w:t>
      </w:r>
    </w:p>
    <w:p w:rsidR="00CA142B" w:rsidRDefault="00CA142B" w:rsidP="00051BE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3.2.Щоденний</w:t>
      </w:r>
      <w:proofErr w:type="spellEnd"/>
      <w:r>
        <w:rPr>
          <w:rFonts w:ascii="Times New Roman" w:hAnsi="Times New Roman" w:cs="Times New Roman"/>
          <w:sz w:val="28"/>
          <w:szCs w:val="28"/>
        </w:rPr>
        <w:t xml:space="preserve"> графік роботи дошкільного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початок  - 7.30 год.,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закінчення – 18.00 год. </w:t>
      </w:r>
    </w:p>
    <w:p w:rsidR="00CA142B" w:rsidRDefault="00CA142B" w:rsidP="00051BE5">
      <w:pPr>
        <w:spacing w:after="0" w:line="240" w:lineRule="auto"/>
        <w:ind w:firstLine="567"/>
        <w:rPr>
          <w:rFonts w:ascii="Times New Roman" w:hAnsi="Times New Roman" w:cs="Times New Roman"/>
          <w:b/>
          <w:sz w:val="28"/>
          <w:szCs w:val="28"/>
        </w:rPr>
      </w:pPr>
    </w:p>
    <w:p w:rsidR="00CA142B" w:rsidRDefault="00CA142B" w:rsidP="00051BE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4. Організація провадження </w:t>
      </w:r>
    </w:p>
    <w:p w:rsidR="00CA142B" w:rsidRDefault="00CA142B" w:rsidP="00051BE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освітньої діяльності у закладі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Організація провадження освітньої діяльності у закладі дошкільної освіти починається 01 вересня і закінчується 31 травня наступного року.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З 01 червня до 31 серпня у закладі дошкільної освіти проводиться оздоровлення дітей.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здійснює свою освітню діяльність відповідно до річного плану, який складається на навчальний рік та період оздоровлення.</w:t>
      </w:r>
    </w:p>
    <w:p w:rsidR="00CA142B" w:rsidRDefault="00CA142B" w:rsidP="00051BE5">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sz w:val="28"/>
          <w:szCs w:val="28"/>
        </w:rPr>
        <w:t>4.4</w:t>
      </w:r>
      <w:r>
        <w:rPr>
          <w:rFonts w:ascii="Times New Roman" w:hAnsi="Times New Roman" w:cs="Times New Roman"/>
          <w:color w:val="000000" w:themeColor="text1"/>
          <w:sz w:val="28"/>
          <w:szCs w:val="28"/>
        </w:rPr>
        <w:t>. План роботи схвалюється педагогічною радою закладу, затверджується директором закладу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План роботи на оздоровчий період погоджується районним відділом Головного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Закарпатській області.</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У  закладі визначена українська мова навчання і виховання дітей.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 Провадження освітньої діяльності у закладі дошкільної освіти здійснюється за наявності ліцензії на право провадження освітньої діяльності у сфері дошкільної освіти, виданої у встановленому законодавством України порядку та відповідно до вимог Базового компонента дошкільної освіти.</w:t>
      </w:r>
    </w:p>
    <w:p w:rsidR="00CA142B" w:rsidRDefault="00CA142B" w:rsidP="00051BE5">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 xml:space="preserve">4.7.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w:t>
      </w:r>
      <w:proofErr w:type="spellStart"/>
      <w:r>
        <w:rPr>
          <w:rFonts w:ascii="Times New Roman" w:eastAsia="Times New Roman" w:hAnsi="Times New Roman" w:cs="Times New Roman"/>
          <w:color w:val="000000" w:themeColor="text1"/>
          <w:sz w:val="28"/>
          <w:szCs w:val="28"/>
          <w:lang w:eastAsia="uk-UA"/>
        </w:rPr>
        <w:t>МОН</w:t>
      </w:r>
      <w:proofErr w:type="spellEnd"/>
      <w:r>
        <w:rPr>
          <w:rFonts w:ascii="Times New Roman" w:eastAsia="Times New Roman" w:hAnsi="Times New Roman" w:cs="Times New Roman"/>
          <w:color w:val="000000" w:themeColor="text1"/>
          <w:sz w:val="28"/>
          <w:szCs w:val="28"/>
          <w:lang w:eastAsia="uk-UA"/>
        </w:rPr>
        <w:t xml:space="preserve"> України.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4.8.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Pr>
          <w:rFonts w:ascii="Times New Roman" w:eastAsia="Times New Roman" w:hAnsi="Times New Roman" w:cs="Times New Roman"/>
          <w:color w:val="000000" w:themeColor="text1"/>
          <w:sz w:val="28"/>
          <w:szCs w:val="28"/>
          <w:lang w:eastAsia="uk-UA"/>
        </w:rPr>
        <w:t>передшкільного</w:t>
      </w:r>
      <w:proofErr w:type="spellEnd"/>
      <w:r>
        <w:rPr>
          <w:rFonts w:ascii="Times New Roman" w:eastAsia="Times New Roman" w:hAnsi="Times New Roman" w:cs="Times New Roman"/>
          <w:color w:val="000000" w:themeColor="text1"/>
          <w:sz w:val="28"/>
          <w:szCs w:val="28"/>
          <w:lang w:eastAsia="uk-UA"/>
        </w:rPr>
        <w:t xml:space="preserve"> віку, а також умови, за яких вони можуть бути досягнуті. Виконання вимог Базового компонента дошкільної освіти є обов’язковим.</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Процедура досягнення  здобувачами дошкільної освіти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передбачених Базовим компонентом дошкільної освіти, визначається освітньою програмою закладу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4.9.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4.10. Освітня програма – це єдиний комплекс освітніх компонентів, спланованих і організованих закладом дошкільної освіти для досягнення </w:t>
      </w:r>
      <w:r>
        <w:rPr>
          <w:rFonts w:ascii="Times New Roman" w:eastAsia="Times New Roman" w:hAnsi="Times New Roman" w:cs="Times New Roman"/>
          <w:color w:val="000000" w:themeColor="text1"/>
          <w:sz w:val="28"/>
          <w:szCs w:val="28"/>
          <w:lang w:eastAsia="uk-UA"/>
        </w:rPr>
        <w:lastRenderedPageBreak/>
        <w:t xml:space="preserve">вихованцями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визначених Базовим компонентом дошкільної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4.11. Освітня програма схвалюється педагогічною радою закладу освіти та затверджується його керівником.</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4.12.Освітня</w:t>
      </w:r>
      <w:proofErr w:type="spellEnd"/>
      <w:r>
        <w:rPr>
          <w:rFonts w:ascii="Times New Roman" w:eastAsia="Times New Roman" w:hAnsi="Times New Roman" w:cs="Times New Roman"/>
          <w:color w:val="000000" w:themeColor="text1"/>
          <w:sz w:val="28"/>
          <w:szCs w:val="28"/>
          <w:lang w:eastAsia="uk-UA"/>
        </w:rPr>
        <w:t xml:space="preserve">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4.13.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Платні послуги не можуть надаватися замість або в рамках Державної програми за якою працює заклад освіти.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4.14. Заклад освіти для здійснення освітнього процесу має право обирати  чинну програму (програми) розвитку дітей із затверджених в установленому порядку </w:t>
      </w:r>
      <w:proofErr w:type="spellStart"/>
      <w:r>
        <w:rPr>
          <w:rFonts w:ascii="Times New Roman" w:eastAsia="Times New Roman" w:hAnsi="Times New Roman" w:cs="Times New Roman"/>
          <w:color w:val="000000" w:themeColor="text1"/>
          <w:sz w:val="28"/>
          <w:szCs w:val="28"/>
          <w:lang w:eastAsia="uk-UA"/>
        </w:rPr>
        <w:t>МОН</w:t>
      </w:r>
      <w:proofErr w:type="spellEnd"/>
      <w:r>
        <w:rPr>
          <w:rFonts w:ascii="Times New Roman" w:eastAsia="Times New Roman" w:hAnsi="Times New Roman" w:cs="Times New Roman"/>
          <w:color w:val="000000" w:themeColor="text1"/>
          <w:sz w:val="28"/>
          <w:szCs w:val="28"/>
          <w:lang w:eastAsia="uk-UA"/>
        </w:rPr>
        <w:t xml:space="preserve"> України.</w:t>
      </w:r>
    </w:p>
    <w:p w:rsidR="00CA142B" w:rsidRDefault="00CA142B" w:rsidP="00051BE5">
      <w:pPr>
        <w:pStyle w:val="a6"/>
        <w:spacing w:after="0" w:line="240" w:lineRule="auto"/>
        <w:ind w:left="0" w:firstLine="567"/>
        <w:rPr>
          <w:rFonts w:ascii="Times New Roman" w:hAnsi="Times New Roman" w:cs="Times New Roman"/>
          <w:b/>
          <w:sz w:val="28"/>
          <w:szCs w:val="28"/>
        </w:rPr>
      </w:pPr>
    </w:p>
    <w:p w:rsidR="00CA142B" w:rsidRDefault="00CA142B" w:rsidP="00051BE5">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5. Організація харчування дітей у закладі дошкільної освіти</w:t>
      </w:r>
    </w:p>
    <w:p w:rsidR="00CA142B" w:rsidRDefault="00CA142B" w:rsidP="00051BE5">
      <w:pPr>
        <w:pStyle w:val="a5"/>
        <w:shd w:val="clear" w:color="auto" w:fill="FFFFFF"/>
        <w:spacing w:before="0" w:beforeAutospacing="0" w:after="0" w:afterAutospacing="0"/>
        <w:ind w:right="-2" w:firstLine="567"/>
        <w:jc w:val="both"/>
        <w:rPr>
          <w:color w:val="333333"/>
          <w:sz w:val="28"/>
          <w:szCs w:val="28"/>
        </w:rPr>
      </w:pPr>
      <w:proofErr w:type="spellStart"/>
      <w:r>
        <w:rPr>
          <w:sz w:val="28"/>
          <w:szCs w:val="28"/>
        </w:rPr>
        <w:t>5.1.Організація</w:t>
      </w:r>
      <w:proofErr w:type="spellEnd"/>
      <w:r>
        <w:rPr>
          <w:sz w:val="28"/>
          <w:szCs w:val="28"/>
        </w:rPr>
        <w:t xml:space="preserve"> харчування дітей здійснюється відповідно до Норм харчування, затверджених постановою Кабінету Міністрів України від 22 листопада 2004 року №1591 та санітарно-гігієнічних правил і норм.</w:t>
      </w:r>
      <w:r>
        <w:rPr>
          <w:color w:val="333333"/>
          <w:sz w:val="28"/>
          <w:szCs w:val="28"/>
        </w:rPr>
        <w:t xml:space="preserve"> Продукти харчування в закладі дошкільної освіти поставляють організації, що заключили договір за наявності сертифікатів якості.</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5.2. Організація та відповідальність за харчування дітей у закладі освіти покладаються на засновника, а також на директора  закладу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У дошкільному закладі встановлено 3-х разове харчування.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дошкільного закладу. </w:t>
      </w:r>
    </w:p>
    <w:p w:rsidR="00CA142B" w:rsidRDefault="00CA142B" w:rsidP="00051BE5">
      <w:pPr>
        <w:pStyle w:val="a6"/>
        <w:spacing w:after="0" w:line="240" w:lineRule="auto"/>
        <w:ind w:left="0" w:firstLine="567"/>
        <w:rPr>
          <w:rFonts w:ascii="Times New Roman" w:hAnsi="Times New Roman" w:cs="Times New Roman"/>
          <w:b/>
          <w:sz w:val="28"/>
          <w:szCs w:val="28"/>
        </w:rPr>
      </w:pPr>
    </w:p>
    <w:p w:rsidR="00CA142B" w:rsidRDefault="00CA142B" w:rsidP="00051BE5">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6. Медичне обслуговування дітей у закладі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Медичне обслуговування дітей закладу дошкільної освіти забезпечується місцевими органами сільської ради і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 на безоплатній основі.</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6.2. До основних обов’язків медичних працівників закладу освіти  належать:</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моніторинг стану здоров’я, фізичного та нервово психічного розвитку дітей, надання їм невідкладної медичної допомоги;</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організація і проведення медичних оглядів, у тому числі, </w:t>
      </w:r>
      <w:r>
        <w:rPr>
          <w:rFonts w:ascii="Times New Roman" w:eastAsia="Times New Roman" w:hAnsi="Times New Roman" w:cs="Times New Roman"/>
          <w:i/>
          <w:iCs/>
          <w:color w:val="000000" w:themeColor="text1"/>
          <w:sz w:val="28"/>
          <w:szCs w:val="28"/>
          <w:bdr w:val="none" w:sz="0" w:space="0" w:color="auto" w:frame="1"/>
          <w:lang w:eastAsia="uk-UA"/>
        </w:rPr>
        <w:t>  </w:t>
      </w:r>
      <w:r>
        <w:rPr>
          <w:rFonts w:ascii="Times New Roman" w:eastAsia="Times New Roman" w:hAnsi="Times New Roman" w:cs="Times New Roman"/>
          <w:color w:val="000000" w:themeColor="text1"/>
          <w:sz w:val="28"/>
          <w:szCs w:val="28"/>
          <w:lang w:eastAsia="uk-UA"/>
        </w:rPr>
        <w:t>поглиблених, профілактичних та лікувально-оздоровчих заходів, оцінка їх ефективності;</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медичний контроль за виконанням санітарно-гігієнічного та протиепідемічного режиму;</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проведення санітарно-просвітницької роботи серед дітей, батьків або осіб, які їх замінюють, та працівників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 xml:space="preserve">дошкільної освіти надає приміщення і забезпечує належні умови для роботи медичного персоналу та проведення лікувально-профілактичних заходів. </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6.4.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CA142B" w:rsidRDefault="00CA142B" w:rsidP="00051BE5">
      <w:pPr>
        <w:spacing w:after="0" w:line="240" w:lineRule="auto"/>
        <w:ind w:firstLine="567"/>
        <w:jc w:val="both"/>
        <w:rPr>
          <w:rFonts w:ascii="Times New Roman" w:hAnsi="Times New Roman" w:cs="Times New Roman"/>
          <w:sz w:val="28"/>
          <w:szCs w:val="28"/>
        </w:rPr>
      </w:pPr>
    </w:p>
    <w:p w:rsidR="00CA142B" w:rsidRDefault="00CA142B" w:rsidP="00051BE5">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7. Учасники освітнього процесу у сфері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Учасниками освітнього процесу у дошкільному закладі є: діти дошкільного віку, директор, педагогічні працівники, помічники вихователів, батьки або особи, які їх замінюють, фізичні особи, які надають освітні послуги у сфері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Працівникам дошкільного закладу за успіхи у роботі встановлюються такі форми матеріального та морального заохочення:  </w:t>
      </w:r>
    </w:p>
    <w:p w:rsidR="00CA142B" w:rsidRDefault="00CA142B" w:rsidP="00051BE5">
      <w:pPr>
        <w:pStyle w:val="a6"/>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премія та надбавки;</w:t>
      </w:r>
    </w:p>
    <w:p w:rsidR="00CA142B" w:rsidRDefault="00CA142B" w:rsidP="00051BE5">
      <w:pPr>
        <w:pStyle w:val="a6"/>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винесення подяки;</w:t>
      </w:r>
    </w:p>
    <w:p w:rsidR="00CA142B" w:rsidRDefault="00CA142B" w:rsidP="00051BE5">
      <w:pPr>
        <w:pStyle w:val="a6"/>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нагородження грамотами;</w:t>
      </w:r>
    </w:p>
    <w:p w:rsidR="00CA142B" w:rsidRDefault="00CA142B" w:rsidP="00051BE5">
      <w:pPr>
        <w:pStyle w:val="a6"/>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щорічна грошова винагорода.</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Права дитини у сфері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безпечні та нешкідливі для здоров’я умови утримання, розвитку, виховання і навчання;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захист від будь-якої інформації, пропаганди та агітації, що завдає шкоди її здоров’ю, моральному та духовному розвитку;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захист від будь-яких форм експлуатації та дій, які шкодять здоров</w:t>
      </w:r>
      <w:r>
        <w:rPr>
          <w:rFonts w:ascii="Times New Roman" w:hAnsi="Times New Roman" w:cs="Times New Roman"/>
          <w:sz w:val="28"/>
          <w:szCs w:val="28"/>
          <w:lang w:val="ru-RU"/>
        </w:rPr>
        <w:t>’</w:t>
      </w:r>
      <w:r>
        <w:rPr>
          <w:rFonts w:ascii="Times New Roman" w:hAnsi="Times New Roman" w:cs="Times New Roman"/>
          <w:sz w:val="28"/>
          <w:szCs w:val="28"/>
        </w:rPr>
        <w:t>ю дитини, а також фізичного та психічного насильства, приниження її гідності;</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здоровий спосіб життя.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 Права та обов’язки батьків та осіб, які їх замінюють: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обирати і бути обраними до органів громадського самоврядування закладу;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звертатися до відповідних органів управління освітою з питань розвитку, виховання і навчання своїх дітей;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брати участь в покращенні організації навчально-виховного процесу та зміцнені матеріально-технічної бази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відмовлятися від запропонованих додаткових освітніх послуг;</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захищати законні інтереси своїх дітей у відповідних державних органах і суді.</w:t>
      </w:r>
    </w:p>
    <w:p w:rsidR="00CA142B" w:rsidRDefault="00CA142B" w:rsidP="00051BE5">
      <w:pPr>
        <w:pStyle w:val="a6"/>
        <w:spacing w:after="0" w:line="240" w:lineRule="auto"/>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Батьки або особи, які їх замінюють, зобов’язані: </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дітей любов до України, повагу до національних,</w:t>
      </w:r>
      <w:r>
        <w:rPr>
          <w:rFonts w:ascii="Times New Roman" w:eastAsia="Times New Roman" w:hAnsi="Times New Roman" w:cs="Times New Roman"/>
          <w:color w:val="000000" w:themeColor="text1"/>
          <w:sz w:val="28"/>
          <w:szCs w:val="28"/>
          <w:lang w:eastAsia="uk-UA"/>
        </w:rPr>
        <w:br/>
        <w:t>історичних, культурних цінностей українського народу, толерантність, дбайливе ставлення до довкілля;</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забезпечувати умови для здобуття дітьми старшого дошкільного віку</w:t>
      </w:r>
      <w:r>
        <w:rPr>
          <w:rFonts w:ascii="Times New Roman" w:eastAsia="Times New Roman" w:hAnsi="Times New Roman" w:cs="Times New Roman"/>
          <w:color w:val="000000" w:themeColor="text1"/>
          <w:sz w:val="28"/>
          <w:szCs w:val="28"/>
          <w:lang w:eastAsia="uk-UA"/>
        </w:rPr>
        <w:br/>
        <w:t>дошкільної освіти за будь-якою формою;</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поважати гідність дитини, права, свободи і законні інтереси дитини та інших учасників освітнього процесу;</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дитини працелюбність, шанобливе ставлення до</w:t>
      </w:r>
      <w:r>
        <w:rPr>
          <w:rFonts w:ascii="Times New Roman" w:eastAsia="Times New Roman" w:hAnsi="Times New Roman" w:cs="Times New Roman"/>
          <w:color w:val="000000" w:themeColor="text1"/>
          <w:sz w:val="28"/>
          <w:szCs w:val="28"/>
          <w:lang w:eastAsia="uk-UA"/>
        </w:rPr>
        <w:b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вносити плату за харчування дитини в закладі дошкільної освіти у встановленому порядку;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повідомляти заклад про можливість відсутності або хвороби дитини;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слідкувати за станом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дитини;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права та обов’язки, що не суперечать законодавству України.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7.5.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 Трудові відносини регулюються законодавством України про працю, Законом України «Про дошкільну освіту», іншими нормативно-правовими актами, прийнятими відповідно до них, правилами внутрішнього трудового розпорядку.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 Педагогічні працівники мають право:</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вільний вибір педагогічно доцільних форм, методів і засобів роботи з дітьми;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брати участь у роботі органів самоврядування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підвищення кваліфікації, участь у методичних об</w:t>
      </w:r>
      <w:r>
        <w:rPr>
          <w:rFonts w:ascii="Times New Roman" w:hAnsi="Times New Roman" w:cs="Times New Roman"/>
          <w:sz w:val="28"/>
          <w:szCs w:val="28"/>
          <w:lang w:val="ru-RU"/>
        </w:rPr>
        <w:t>’</w:t>
      </w:r>
      <w:r>
        <w:rPr>
          <w:rFonts w:ascii="Times New Roman" w:hAnsi="Times New Roman" w:cs="Times New Roman"/>
          <w:sz w:val="28"/>
          <w:szCs w:val="28"/>
        </w:rPr>
        <w:t>єднаннях, нарадах тощо;</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проводити в установленому порядку науково-дослідну, експериментально-пошукову роботу;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вносити пропозиції щодо поліпшення роботи закладу;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 на соціальне та матеріальне забезпечення відповідно до законодавства;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єднуватися</w:t>
      </w:r>
      <w:proofErr w:type="spellEnd"/>
      <w:r>
        <w:rPr>
          <w:rFonts w:ascii="Times New Roman" w:hAnsi="Times New Roman" w:cs="Times New Roman"/>
          <w:sz w:val="28"/>
          <w:szCs w:val="28"/>
        </w:rPr>
        <w:t xml:space="preserve"> у професійні спілки та бути членами інших об</w:t>
      </w:r>
      <w:r>
        <w:rPr>
          <w:rFonts w:ascii="Times New Roman" w:hAnsi="Times New Roman" w:cs="Times New Roman"/>
          <w:sz w:val="28"/>
          <w:szCs w:val="28"/>
          <w:lang w:val="ru-RU"/>
        </w:rPr>
        <w:t>’</w:t>
      </w:r>
      <w:r>
        <w:rPr>
          <w:rFonts w:ascii="Times New Roman" w:hAnsi="Times New Roman" w:cs="Times New Roman"/>
          <w:sz w:val="28"/>
          <w:szCs w:val="28"/>
        </w:rPr>
        <w:t xml:space="preserve">єднань громадян, діяльність яких не заборонена законодавством;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захист професійної честі та власної гідності;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права, що не суперечать законодавству України.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7.8. Педагогічні працівники </w:t>
      </w:r>
      <w:proofErr w:type="spellStart"/>
      <w:r>
        <w:rPr>
          <w:rFonts w:ascii="Times New Roman" w:hAnsi="Times New Roman" w:cs="Times New Roman"/>
          <w:sz w:val="28"/>
          <w:szCs w:val="28"/>
        </w:rPr>
        <w:t>зобов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виконувати Статут, Правила внутрішнього розпорядку, умови контракту чи трудового договору;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дотримуватися педагогічної етики, норм загальнолюдської моралі, поважати гідність дитини та її батьків;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брати участь у роботі педагогічної ради та інших заходах,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з підвищенням професійного рівня, педагогічної майстерності;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виконувати накази та розпорядження керівництва;</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інші обов’язки, що не суперечать законодавству України.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 Педагогічні та інші працівники приймаються та звільняються з роботи директором дошкільного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7.10. Працівники  закладу несуть відповідальність за збереження життя, фізичне і психічне  здоров</w:t>
      </w:r>
      <w:r>
        <w:rPr>
          <w:rFonts w:ascii="Times New Roman" w:hAnsi="Times New Roman" w:cs="Times New Roman"/>
          <w:sz w:val="28"/>
          <w:szCs w:val="28"/>
          <w:lang w:val="ru-RU"/>
        </w:rPr>
        <w:t>’</w:t>
      </w:r>
      <w:r>
        <w:rPr>
          <w:rFonts w:ascii="Times New Roman" w:hAnsi="Times New Roman" w:cs="Times New Roman"/>
          <w:sz w:val="28"/>
          <w:szCs w:val="28"/>
        </w:rPr>
        <w:t>я дитини згідно із законодавством України.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7.11. Працівники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2 рази на рік у лікарні.</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7.12. Педагогічні працівники дошкільного закладу підлягають атестації, яка здійснюється, як правило, один раз на п’ять років відповідно до чинного </w:t>
      </w:r>
      <w:r>
        <w:rPr>
          <w:rFonts w:ascii="Times New Roman" w:hAnsi="Times New Roman" w:cs="Times New Roman"/>
          <w:sz w:val="28"/>
          <w:szCs w:val="28"/>
        </w:rPr>
        <w:lastRenderedPageBreak/>
        <w:t xml:space="preserve">«Положення про атестацію педагогічних працівників України», затвердженого Міністерством освіти і науки України.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7.13. Працівники, які систематично порушують Статут, Правила внутрішнього розпорядку дошкільного закладу, не виконують посадових інструкцій,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CA142B" w:rsidRDefault="00CA142B" w:rsidP="00051BE5">
      <w:pPr>
        <w:spacing w:after="0" w:line="240" w:lineRule="auto"/>
        <w:ind w:firstLine="567"/>
        <w:jc w:val="both"/>
        <w:rPr>
          <w:rFonts w:ascii="Times New Roman" w:hAnsi="Times New Roman" w:cs="Times New Roman"/>
          <w:sz w:val="28"/>
          <w:szCs w:val="28"/>
        </w:rPr>
      </w:pPr>
    </w:p>
    <w:p w:rsidR="00CA142B" w:rsidRDefault="00CA142B" w:rsidP="00051BE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8. Управління закладом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 Управління закладом дошкільної освіти здійснюється його засновниками.</w:t>
      </w:r>
      <w:r>
        <w:rPr>
          <w:rFonts w:ascii="Times New Roman" w:hAnsi="Times New Roman" w:cs="Times New Roman"/>
          <w:sz w:val="28"/>
          <w:szCs w:val="28"/>
        </w:rPr>
        <w:tab/>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Безпосереднє керівництво роботою закладу здійснює його директор, який призначається і звільняється з посади начальником відділу освіти, охорони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культури, молоді та спорту з дотриманням чинного законодавства. </w:t>
      </w:r>
    </w:p>
    <w:p w:rsidR="00CA142B" w:rsidRDefault="00CA142B" w:rsidP="00051BE5">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Директор закладу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здійснює керівництво і контроль за діяльністю закладу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діє від імені закладу, представляє його в усіх державних та інших органах, установах і організаціях, укладає угоди з юридичними та фізичними особами;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приймає на роботу та звільняє з роботи працівників закладу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видає у межах своєї компетенції накази та розпорядження, контролює їх виконання;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затверджує штатний розклад за погодженням із засновником на основі Типових штатних нормативів закладів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затверджує правила внутрішнього трудового розпорядку, посадові інструкції працівників;</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контролює організацію харчування і медичного обслуговування дітей;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контролює відповідність застосованих форм, методів і засобів розвитку, виховання і навчання дітей їх вікових, психофізіологічним особливостям, здібностям і потребам;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підтримує ініціативу щодо вдосконалення освітньої роботи, заохочує творчі пошуки, дослідно-експериментальну роботу педагогів;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організовує різні форми співпраці з батьками або особами, які їх замінюють;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CA142B" w:rsidRDefault="00CA142B" w:rsidP="00051BE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Постійно діючий колегіальний орган у закладі дошкільної освіти – педагогічна рада.</w:t>
      </w:r>
    </w:p>
    <w:p w:rsidR="00CA142B" w:rsidRDefault="00CA142B" w:rsidP="00051BE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До складу педагогічної ради входять: керівник, педагогічні працівники, медичні працівники, інші спеціалісти.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голови батьківських комітетів, батьки або особи, що їх замінюють.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Головою педагогічної ради є директор закладу дошкільної освіти. </w:t>
      </w:r>
    </w:p>
    <w:p w:rsidR="00CA142B" w:rsidRDefault="00CA142B" w:rsidP="00051BE5">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Педагогічна рада закладу: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розглядає питання освітнього процесу в закладі дошкільної освіти та приймає відповідні рішення;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приймає рішення з інших питань професійної діяльності педагогічних працівників.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Робота педагогічної ради планується довільно, відповідно до потреб дошкільного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засідань педагогічної ради становить не менше  4 разів на рік.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Мінімальна кількість учасників загальних зборів від працівників дошкільного закладу – 75%, батьків – 25% від загальної кількості.</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Термін їх повноважень становить один рік.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Рішення загальних зборів приймаються більшістю голосів від загальної кількості присутніх. </w:t>
      </w:r>
    </w:p>
    <w:p w:rsidR="00CA142B" w:rsidRDefault="00CA142B" w:rsidP="00051BE5">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Загальні збори: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обирають раду закладу дошкільної освіти, її членів і голову, встановлюють терміни їх повноважень;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заслуховують звіт директора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розглядають питання навчально-виховної, методичної та фінансово-господарської діяльності закладу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затверджують основні напрями вдосконалення роботи і розвитку дошкільного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 У період між загальними зборами діє рада закладу дошкільної освіти. Кількість засідань ради визначається за потребою.</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8.6. У дошкільному закладі може діяти піклувальна рада – орган самоврядування, який формується із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Члени піклувальної ради (3-5 осіб)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Основними завданнями піклувальної ради є: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сприяння зміцненню матеріально-технічної, культурно-спортивної, </w:t>
      </w:r>
      <w:proofErr w:type="spellStart"/>
      <w:r>
        <w:rPr>
          <w:rFonts w:ascii="Times New Roman" w:hAnsi="Times New Roman" w:cs="Times New Roman"/>
          <w:sz w:val="28"/>
          <w:szCs w:val="28"/>
        </w:rPr>
        <w:t>корекційно</w:t>
      </w:r>
      <w:proofErr w:type="spellEnd"/>
      <w:r>
        <w:rPr>
          <w:rFonts w:ascii="Times New Roman" w:hAnsi="Times New Roman" w:cs="Times New Roman"/>
          <w:sz w:val="28"/>
          <w:szCs w:val="28"/>
        </w:rPr>
        <w:t xml:space="preserve"> - відновлювальної, лікувально-оздоровчої бази закладу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сприяння залученню додаткових джерел фінансування закладу;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сприяння організації та проведенню заходів, спрямованих на охорону життя та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учасників навчально-виховного процесу;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організація дозвілля та оздоровлення дітей та працівників закладу;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стимулювання творчої праці педагогічних працівників;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всебічне зміцнення зв’язків між родинами дітей та закладом дошкільної освіти;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сприяння соціально-правовому захисту учасників навчально-виховного процесу.</w:t>
      </w:r>
    </w:p>
    <w:p w:rsidR="00CA142B" w:rsidRDefault="00CA142B" w:rsidP="00051BE5">
      <w:pPr>
        <w:pStyle w:val="a6"/>
        <w:spacing w:after="0" w:line="240" w:lineRule="auto"/>
        <w:ind w:left="0" w:firstLine="567"/>
        <w:jc w:val="center"/>
        <w:rPr>
          <w:rFonts w:ascii="Times New Roman" w:hAnsi="Times New Roman" w:cs="Times New Roman"/>
          <w:b/>
          <w:sz w:val="28"/>
          <w:szCs w:val="28"/>
        </w:rPr>
      </w:pPr>
    </w:p>
    <w:p w:rsidR="00CA142B" w:rsidRDefault="00CA142B" w:rsidP="00051BE5">
      <w:pPr>
        <w:pStyle w:val="a6"/>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9. Майно закладу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Матеріально-технічна база закладу дошкільної освіти </w:t>
      </w:r>
      <w:proofErr w:type="spellStart"/>
      <w:r>
        <w:rPr>
          <w:rFonts w:ascii="Times New Roman" w:hAnsi="Times New Roman" w:cs="Times New Roman"/>
          <w:sz w:val="28"/>
          <w:szCs w:val="28"/>
        </w:rPr>
        <w:t>включаєбудівлі</w:t>
      </w:r>
      <w:proofErr w:type="spellEnd"/>
      <w:r>
        <w:rPr>
          <w:rFonts w:ascii="Times New Roman" w:hAnsi="Times New Roman" w:cs="Times New Roman"/>
          <w:sz w:val="28"/>
          <w:szCs w:val="28"/>
        </w:rPr>
        <w:t>, споруди, комунікації, інвентар, обладнання, спортивні та ігрові майданчики, інші матеріальні цінності, вартість яких відображено в балансі централізованої бухгалтерії відділу освіти, охорони здоров’я, культури, молоді та спорту Білківської сільської ради.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9.2. Відповідно </w:t>
      </w:r>
      <w:r w:rsidR="00071F52">
        <w:rPr>
          <w:rFonts w:ascii="Times New Roman" w:hAnsi="Times New Roman" w:cs="Times New Roman"/>
          <w:sz w:val="28"/>
          <w:szCs w:val="28"/>
        </w:rPr>
        <w:t>до рішення №54 двадцять першої (позачергової) сесії виконкому Імстичівської</w:t>
      </w:r>
      <w:r>
        <w:rPr>
          <w:rFonts w:ascii="Times New Roman" w:hAnsi="Times New Roman" w:cs="Times New Roman"/>
          <w:sz w:val="28"/>
          <w:szCs w:val="28"/>
        </w:rPr>
        <w:t xml:space="preserve"> с</w:t>
      </w:r>
      <w:r w:rsidR="00071F52">
        <w:rPr>
          <w:rFonts w:ascii="Times New Roman" w:hAnsi="Times New Roman" w:cs="Times New Roman"/>
          <w:sz w:val="28"/>
          <w:szCs w:val="28"/>
        </w:rPr>
        <w:t xml:space="preserve">ільської ради від 05.06.2008 року </w:t>
      </w:r>
      <w:proofErr w:type="spellStart"/>
      <w:r w:rsidR="00071F52">
        <w:rPr>
          <w:rFonts w:ascii="Times New Roman" w:hAnsi="Times New Roman" w:cs="Times New Roman"/>
          <w:sz w:val="28"/>
          <w:szCs w:val="28"/>
        </w:rPr>
        <w:t>Імстичівському</w:t>
      </w:r>
      <w:proofErr w:type="spellEnd"/>
      <w:r>
        <w:rPr>
          <w:rFonts w:ascii="Times New Roman" w:hAnsi="Times New Roman" w:cs="Times New Roman"/>
          <w:sz w:val="28"/>
          <w:szCs w:val="28"/>
        </w:rPr>
        <w:t xml:space="preserve"> закладу дошкільної освіти №2 виділен</w:t>
      </w:r>
      <w:r w:rsidR="005F39B7">
        <w:rPr>
          <w:rFonts w:ascii="Times New Roman" w:hAnsi="Times New Roman" w:cs="Times New Roman"/>
          <w:sz w:val="28"/>
          <w:szCs w:val="28"/>
        </w:rPr>
        <w:t>а земельна ділянка площею 0,1587</w:t>
      </w:r>
      <w:r>
        <w:rPr>
          <w:rFonts w:ascii="Times New Roman" w:hAnsi="Times New Roman" w:cs="Times New Roman"/>
          <w:sz w:val="28"/>
          <w:szCs w:val="28"/>
        </w:rPr>
        <w:t xml:space="preserve"> га.</w:t>
      </w:r>
    </w:p>
    <w:p w:rsidR="00CA142B" w:rsidRDefault="00CA142B" w:rsidP="00051BE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10. Фінансово-господарська діяльність закладу дошкільної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 Фінансово-господарська діяльність закладу дошкільної освіти проводиться відповідно до законодавства та його Статуту.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10.2. Джерелами фінансування дошкільного закладу є кошти: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засновника;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відповідних бюджетів у розмірі, передбачуваному нормативами фінансування;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батьків або осіб, які їх замінюють;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добровільні пожертвування і цільові внески фізичних і юридичних осіб, не заборонені законодавством;</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спонсорська допомога малих підприємств.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10.3. Заклад дошкільної освіти за погодженням із засновником, органом управління має право у визначеному порядку законодавства та цим Статутом, залучати необхідні засоби та інші матеріальні ресурси, користуватися послугами підприємств, установ, організацій та фізичних осіб, що сприяють поліпшенню соціально-побутових умов закладу.</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10.4. Статистична звітність про діяльність дошкільного закладу  здійснюється відповідно до законодавства України.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10.5. Порядок ведення діловодства і бухгалтерського обліку в дошкільному закладі визначається</w:t>
      </w:r>
      <w:r w:rsidR="00546BAB">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чинним</w:t>
      </w:r>
      <w:r>
        <w:rPr>
          <w:rFonts w:ascii="Times New Roman" w:hAnsi="Times New Roman" w:cs="Times New Roman"/>
          <w:sz w:val="28"/>
          <w:szCs w:val="28"/>
        </w:rPr>
        <w:t xml:space="preserve"> законодавством</w:t>
      </w:r>
      <w:r w:rsidR="00546BAB">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України</w:t>
      </w:r>
      <w:r>
        <w:rPr>
          <w:rFonts w:ascii="Times New Roman" w:eastAsia="Times New Roman" w:hAnsi="Times New Roman" w:cs="Times New Roman"/>
          <w:sz w:val="20"/>
          <w:szCs w:val="20"/>
          <w:lang w:eastAsia="uk-UA"/>
        </w:rPr>
        <w:t>,</w:t>
      </w:r>
      <w:r>
        <w:rPr>
          <w:rFonts w:ascii="Times New Roman" w:hAnsi="Times New Roman" w:cs="Times New Roman"/>
          <w:sz w:val="28"/>
          <w:szCs w:val="28"/>
        </w:rPr>
        <w:t xml:space="preserve"> нормативно-правовими актами Міністерства освіти і науки України, інших центральних органів виконавчої влади, яким підпорядковується дошкільний заклад. </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10.6. Штатні розписи закладу освіти затверджуються директором за погодженням із засновником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10.7.Фінансова</w:t>
      </w:r>
      <w:proofErr w:type="spellEnd"/>
      <w:r>
        <w:rPr>
          <w:rFonts w:ascii="Times New Roman" w:eastAsia="Times New Roman" w:hAnsi="Times New Roman" w:cs="Times New Roman"/>
          <w:sz w:val="28"/>
          <w:szCs w:val="28"/>
          <w:lang w:eastAsia="uk-UA"/>
        </w:rPr>
        <w:t xml:space="preserve"> діяльність закладу освіти спрямована:</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 створення єдиного  фонду виробничого і соціального розвитку;</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 формування єдиного фонду оплати праці;</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створення фонду матеріальних і прирівняних до них затрат.</w:t>
      </w:r>
    </w:p>
    <w:p w:rsidR="00071F52"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10.8.Заробітна</w:t>
      </w:r>
      <w:proofErr w:type="spellEnd"/>
      <w:r>
        <w:rPr>
          <w:rFonts w:ascii="Times New Roman" w:eastAsia="Times New Roman" w:hAnsi="Times New Roman" w:cs="Times New Roman"/>
          <w:sz w:val="28"/>
          <w:szCs w:val="28"/>
          <w:lang w:eastAsia="uk-UA"/>
        </w:rPr>
        <w:t xml:space="preserve">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w:t>
      </w:r>
      <w:r>
        <w:rPr>
          <w:rFonts w:ascii="Times New Roman" w:eastAsia="Times New Roman" w:hAnsi="Times New Roman" w:cs="Times New Roman"/>
          <w:i/>
          <w:iCs/>
          <w:sz w:val="28"/>
          <w:szCs w:val="28"/>
          <w:bdr w:val="none" w:sz="0" w:space="0" w:color="auto" w:frame="1"/>
          <w:lang w:eastAsia="uk-UA"/>
        </w:rPr>
        <w:t> </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10.9.Педагогічним</w:t>
      </w:r>
      <w:proofErr w:type="spellEnd"/>
      <w:r>
        <w:rPr>
          <w:rFonts w:ascii="Times New Roman" w:eastAsia="Times New Roman" w:hAnsi="Times New Roman" w:cs="Times New Roman"/>
          <w:sz w:val="28"/>
          <w:szCs w:val="28"/>
          <w:lang w:eastAsia="uk-UA"/>
        </w:rPr>
        <w:t xml:space="preserve"> працівникам встановлюються щомісячні надбавки за вислугу років у розмірах:</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три роки – 10 відсотків;</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10 років – 20 відсотків;</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20 років – 30 відсотків посадового окладу.</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lastRenderedPageBreak/>
        <w:t>10.10.Заклад</w:t>
      </w:r>
      <w:proofErr w:type="spellEnd"/>
      <w:r>
        <w:rPr>
          <w:rFonts w:ascii="Times New Roman" w:eastAsia="Times New Roman" w:hAnsi="Times New Roman" w:cs="Times New Roman"/>
          <w:sz w:val="28"/>
          <w:szCs w:val="28"/>
          <w:lang w:eastAsia="uk-UA"/>
        </w:rPr>
        <w:t xml:space="preserve"> освіти відповідно до </w:t>
      </w:r>
      <w:proofErr w:type="spellStart"/>
      <w:r>
        <w:rPr>
          <w:rFonts w:ascii="Times New Roman" w:eastAsia="Times New Roman" w:hAnsi="Times New Roman" w:cs="Times New Roman"/>
          <w:sz w:val="28"/>
          <w:szCs w:val="28"/>
          <w:lang w:eastAsia="uk-UA"/>
        </w:rPr>
        <w:t>ст.61</w:t>
      </w:r>
      <w:proofErr w:type="spellEnd"/>
      <w:r>
        <w:rPr>
          <w:rFonts w:ascii="Times New Roman" w:eastAsia="Times New Roman" w:hAnsi="Times New Roman" w:cs="Times New Roman"/>
          <w:sz w:val="28"/>
          <w:szCs w:val="28"/>
          <w:lang w:eastAsia="uk-UA"/>
        </w:rPr>
        <w:t xml:space="preserve">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CA142B" w:rsidRDefault="00CA142B" w:rsidP="00051BE5">
      <w:pPr>
        <w:shd w:val="clear" w:color="auto" w:fill="FFFFFF"/>
        <w:spacing w:after="0" w:line="360" w:lineRule="atLeast"/>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10.11. Педагогічним працівникам закладу освіти за рахунок власних надходжень  відповідно до </w:t>
      </w:r>
      <w:proofErr w:type="spellStart"/>
      <w:r>
        <w:rPr>
          <w:rFonts w:ascii="Times New Roman" w:eastAsia="Times New Roman" w:hAnsi="Times New Roman" w:cs="Times New Roman"/>
          <w:sz w:val="28"/>
          <w:szCs w:val="28"/>
          <w:lang w:eastAsia="uk-UA"/>
        </w:rPr>
        <w:t>ст.61</w:t>
      </w:r>
      <w:proofErr w:type="spellEnd"/>
      <w:r>
        <w:rPr>
          <w:rFonts w:ascii="Times New Roman" w:eastAsia="Times New Roman" w:hAnsi="Times New Roman" w:cs="Times New Roman"/>
          <w:sz w:val="28"/>
          <w:szCs w:val="28"/>
          <w:lang w:eastAsia="uk-UA"/>
        </w:rPr>
        <w:t xml:space="preserve"> п.8 «Закону про освіту» України,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CA142B" w:rsidRDefault="00CA142B" w:rsidP="00051BE5">
      <w:pPr>
        <w:spacing w:after="0" w:line="240" w:lineRule="auto"/>
        <w:ind w:firstLine="567"/>
        <w:jc w:val="both"/>
        <w:rPr>
          <w:rFonts w:ascii="Times New Roman" w:eastAsia="Times New Roman" w:hAnsi="Times New Roman" w:cs="Times New Roman"/>
          <w:sz w:val="20"/>
          <w:szCs w:val="20"/>
          <w:lang w:eastAsia="uk-UA"/>
        </w:rPr>
      </w:pPr>
    </w:p>
    <w:p w:rsidR="00CA142B" w:rsidRDefault="00CA142B" w:rsidP="00051BE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11. Контроль за діяльністю закладу</w:t>
      </w:r>
      <w:r w:rsidR="00546BAB">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CA142B" w:rsidRDefault="00CA142B" w:rsidP="00051BE5">
      <w:pPr>
        <w:pStyle w:val="a5"/>
        <w:shd w:val="clear" w:color="auto" w:fill="FFFFFF"/>
        <w:spacing w:before="0" w:beforeAutospacing="0" w:after="0" w:afterAutospacing="0"/>
        <w:ind w:firstLine="567"/>
        <w:jc w:val="both"/>
        <w:rPr>
          <w:sz w:val="28"/>
          <w:szCs w:val="28"/>
        </w:rPr>
      </w:pPr>
      <w:r>
        <w:rPr>
          <w:sz w:val="28"/>
          <w:szCs w:val="28"/>
        </w:rPr>
        <w:t>11.1. Основною формою контролю за діяльністю дошкільного закладу є інституційний аудит, що проводиться один раз на десять років працівниками територіальних органів Державної служби якості освіти.</w:t>
      </w:r>
    </w:p>
    <w:p w:rsidR="00CA142B" w:rsidRDefault="00CA142B" w:rsidP="00051BE5">
      <w:pPr>
        <w:pStyle w:val="a5"/>
        <w:shd w:val="clear" w:color="auto" w:fill="FFFFFF"/>
        <w:spacing w:before="0" w:beforeAutospacing="0" w:after="0" w:afterAutospacing="0"/>
        <w:ind w:firstLine="567"/>
        <w:jc w:val="both"/>
        <w:rPr>
          <w:sz w:val="28"/>
          <w:szCs w:val="28"/>
        </w:rPr>
      </w:pPr>
      <w:r>
        <w:rPr>
          <w:sz w:val="28"/>
          <w:szCs w:val="28"/>
        </w:rPr>
        <w:t>11.2. Контроль за дотриманням закладом дошкільної освіти державних вимог щодо змісту, рівня й обсягу дошкільної освіти здійснюється Державною службою якості освіти України (</w:t>
      </w:r>
      <w:proofErr w:type="spellStart"/>
      <w:r>
        <w:rPr>
          <w:sz w:val="28"/>
          <w:szCs w:val="28"/>
        </w:rPr>
        <w:t>ДСЯО</w:t>
      </w:r>
      <w:proofErr w:type="spellEnd"/>
      <w:r>
        <w:rPr>
          <w:sz w:val="28"/>
          <w:szCs w:val="28"/>
        </w:rPr>
        <w:t>).</w:t>
      </w:r>
    </w:p>
    <w:p w:rsidR="00CA142B" w:rsidRDefault="00CA142B" w:rsidP="00051BE5">
      <w:pPr>
        <w:shd w:val="clear" w:color="auto" w:fill="FFFFFF"/>
        <w:spacing w:after="0" w:line="240" w:lineRule="auto"/>
        <w:ind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11.3.Заклад</w:t>
      </w:r>
      <w:proofErr w:type="spellEnd"/>
      <w:r>
        <w:rPr>
          <w:rFonts w:ascii="Times New Roman" w:eastAsia="Times New Roman" w:hAnsi="Times New Roman" w:cs="Times New Roman"/>
          <w:sz w:val="28"/>
          <w:szCs w:val="28"/>
          <w:lang w:eastAsia="uk-UA"/>
        </w:rPr>
        <w:t xml:space="preserve"> освіти підпорядкований і підзвітний  засновнику. </w:t>
      </w:r>
    </w:p>
    <w:p w:rsidR="00CA142B" w:rsidRDefault="00CA142B" w:rsidP="00051BE5">
      <w:pPr>
        <w:shd w:val="clear" w:color="auto" w:fill="FFFFFF"/>
        <w:spacing w:after="0" w:line="240" w:lineRule="auto"/>
        <w:ind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11.4.Зміст</w:t>
      </w:r>
      <w:proofErr w:type="spellEnd"/>
      <w:r>
        <w:rPr>
          <w:rFonts w:ascii="Times New Roman" w:eastAsia="Times New Roman" w:hAnsi="Times New Roman" w:cs="Times New Roman"/>
          <w:sz w:val="28"/>
          <w:szCs w:val="28"/>
          <w:lang w:eastAsia="uk-UA"/>
        </w:rPr>
        <w:t>, форми та періодичність контролю, не пов’язаного з освітнім процесом, встановлюється засновником дошкільного закладу.</w:t>
      </w:r>
    </w:p>
    <w:p w:rsidR="00CA142B" w:rsidRDefault="00CA142B" w:rsidP="00051BE5">
      <w:pPr>
        <w:shd w:val="clear" w:color="auto" w:fill="FFFFFF"/>
        <w:spacing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11.5. Безпосередньо в закладі освіти громадський нагляд (контроль) може проводитися виключно з дозволу директора закладу освіти, крім випадків, встановлених законодавством.</w:t>
      </w:r>
    </w:p>
    <w:p w:rsidR="00CA142B" w:rsidRDefault="00CA142B" w:rsidP="00051BE5">
      <w:pPr>
        <w:spacing w:after="0" w:line="240" w:lineRule="auto"/>
        <w:ind w:firstLine="567"/>
        <w:jc w:val="both"/>
        <w:rPr>
          <w:rFonts w:ascii="Times New Roman" w:hAnsi="Times New Roman" w:cs="Times New Roman"/>
          <w:sz w:val="28"/>
          <w:szCs w:val="28"/>
        </w:rPr>
      </w:pP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12. Реорганізація або ліквідація закладу освіти</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 Рішення про утворення, реорганізацію, ліквідацію чи перепрофілювання (зміну типу) закладу дошкі</w:t>
      </w:r>
      <w:r w:rsidR="00071F52">
        <w:rPr>
          <w:rFonts w:ascii="Times New Roman" w:hAnsi="Times New Roman" w:cs="Times New Roman"/>
          <w:sz w:val="28"/>
          <w:szCs w:val="28"/>
        </w:rPr>
        <w:t xml:space="preserve">льної освіти приймає  </w:t>
      </w:r>
      <w:proofErr w:type="spellStart"/>
      <w:r w:rsidR="00071F52">
        <w:rPr>
          <w:rFonts w:ascii="Times New Roman" w:hAnsi="Times New Roman" w:cs="Times New Roman"/>
          <w:sz w:val="28"/>
          <w:szCs w:val="28"/>
        </w:rPr>
        <w:t>Імстичівська</w:t>
      </w:r>
      <w:proofErr w:type="spellEnd"/>
      <w:r>
        <w:rPr>
          <w:rFonts w:ascii="Times New Roman" w:hAnsi="Times New Roman" w:cs="Times New Roman"/>
          <w:sz w:val="28"/>
          <w:szCs w:val="28"/>
        </w:rPr>
        <w:t xml:space="preserve"> сільська рада. </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 У випадку реорганізації закладу освіти його права  та обов’язки переходять до правонаступника.</w:t>
      </w:r>
    </w:p>
    <w:p w:rsidR="00CA142B" w:rsidRDefault="00CA142B" w:rsidP="00051B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12.3. Ліквідація закладу освіти здійснюється ліквідаційною комісією, склад визначається засновником або уповноваженим ним органом.</w:t>
      </w:r>
    </w:p>
    <w:p w:rsidR="00CA142B" w:rsidRDefault="00CA142B" w:rsidP="00051BE5">
      <w:pPr>
        <w:pStyle w:val="a5"/>
        <w:shd w:val="clear" w:color="auto" w:fill="FFFFFF"/>
        <w:spacing w:before="0" w:beforeAutospacing="0" w:after="0" w:afterAutospacing="0"/>
        <w:ind w:firstLine="567"/>
        <w:jc w:val="both"/>
        <w:rPr>
          <w:sz w:val="28"/>
          <w:szCs w:val="28"/>
        </w:rPr>
      </w:pPr>
      <w:r>
        <w:rPr>
          <w:sz w:val="28"/>
          <w:szCs w:val="28"/>
        </w:rPr>
        <w:t>12.4. Засновник встановлює порядок та визначає терміни проведення ліквідації, а також термін для  заяви претензій кредиторами, що не може бути меншим ніж два місяці з дня оголошення про ліквідацію.</w:t>
      </w:r>
    </w:p>
    <w:p w:rsidR="00CA142B" w:rsidRDefault="00CA142B" w:rsidP="00051BE5">
      <w:pPr>
        <w:pStyle w:val="a5"/>
        <w:shd w:val="clear" w:color="auto" w:fill="FFFFFF"/>
        <w:spacing w:before="0" w:beforeAutospacing="0" w:after="0" w:afterAutospacing="0"/>
        <w:ind w:firstLine="567"/>
        <w:jc w:val="both"/>
        <w:rPr>
          <w:sz w:val="28"/>
          <w:szCs w:val="28"/>
        </w:rPr>
      </w:pPr>
      <w:r>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CA142B" w:rsidRDefault="00CA142B" w:rsidP="00051BE5">
      <w:pPr>
        <w:pStyle w:val="a5"/>
        <w:shd w:val="clear" w:color="auto" w:fill="FFFFFF"/>
        <w:spacing w:before="0" w:beforeAutospacing="0" w:after="0" w:afterAutospacing="0"/>
        <w:ind w:firstLine="567"/>
        <w:jc w:val="both"/>
        <w:rPr>
          <w:sz w:val="28"/>
          <w:szCs w:val="28"/>
        </w:rPr>
      </w:pPr>
      <w:r>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CA142B" w:rsidRDefault="00CA142B" w:rsidP="00051BE5">
      <w:pPr>
        <w:pStyle w:val="a5"/>
        <w:shd w:val="clear" w:color="auto" w:fill="FFFFFF"/>
        <w:spacing w:before="0" w:beforeAutospacing="0" w:after="0" w:afterAutospacing="0"/>
        <w:ind w:firstLine="567"/>
        <w:jc w:val="both"/>
        <w:rPr>
          <w:sz w:val="28"/>
          <w:szCs w:val="28"/>
        </w:rPr>
      </w:pPr>
      <w:r>
        <w:rPr>
          <w:sz w:val="28"/>
          <w:szCs w:val="28"/>
        </w:rPr>
        <w:lastRenderedPageBreak/>
        <w:t>12.7. При реорганізації і ліквідації закладу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CA142B" w:rsidRDefault="00CA142B" w:rsidP="00051BE5">
      <w:pPr>
        <w:spacing w:after="0" w:line="240" w:lineRule="auto"/>
        <w:ind w:firstLine="567"/>
        <w:jc w:val="both"/>
        <w:rPr>
          <w:rFonts w:ascii="Times New Roman" w:hAnsi="Times New Roman" w:cs="Times New Roman"/>
          <w:bCs/>
        </w:rPr>
      </w:pPr>
      <w:r>
        <w:rPr>
          <w:rFonts w:ascii="Times New Roman" w:hAnsi="Times New Roman" w:cs="Times New Roman"/>
          <w:bCs/>
        </w:rPr>
        <w:tab/>
      </w:r>
    </w:p>
    <w:p w:rsidR="00CA142B" w:rsidRDefault="00CA142B" w:rsidP="00051BE5">
      <w:pPr>
        <w:spacing w:after="0" w:line="240" w:lineRule="auto"/>
        <w:ind w:firstLine="567"/>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13. Заключні положення</w:t>
      </w:r>
    </w:p>
    <w:p w:rsidR="00CA142B" w:rsidRDefault="00CA142B" w:rsidP="00051BE5">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13.1. Цей Статут набирає чинності після затвердження та реєстрації в  установленому порядку.</w:t>
      </w:r>
    </w:p>
    <w:p w:rsidR="00CA142B" w:rsidRDefault="00CA142B" w:rsidP="00051BE5">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13.2. Зміни та доповнення до цього Статуту затверджуються засновником  та набувають чинності після їх реєстрації в установленому порядку.</w:t>
      </w:r>
    </w:p>
    <w:p w:rsidR="00CA142B" w:rsidRDefault="00CA142B" w:rsidP="00051BE5">
      <w:pPr>
        <w:spacing w:after="0" w:line="240" w:lineRule="auto"/>
        <w:ind w:firstLine="567"/>
        <w:jc w:val="both"/>
        <w:rPr>
          <w:rFonts w:ascii="Times New Roman" w:eastAsia="Times New Roman" w:hAnsi="Times New Roman" w:cs="Times New Roman"/>
          <w:bCs/>
          <w:sz w:val="28"/>
          <w:szCs w:val="28"/>
          <w:lang w:eastAsia="uk-UA"/>
        </w:rPr>
      </w:pPr>
    </w:p>
    <w:p w:rsidR="00CA142B" w:rsidRDefault="00CA142B" w:rsidP="00CA142B">
      <w:pPr>
        <w:spacing w:after="0" w:line="240" w:lineRule="auto"/>
        <w:jc w:val="both"/>
        <w:rPr>
          <w:rFonts w:ascii="Times New Roman" w:eastAsia="Times New Roman" w:hAnsi="Times New Roman" w:cs="Times New Roman"/>
          <w:bCs/>
          <w:sz w:val="28"/>
          <w:szCs w:val="28"/>
          <w:lang w:eastAsia="uk-UA"/>
        </w:rPr>
      </w:pPr>
    </w:p>
    <w:p w:rsidR="00CA142B" w:rsidRDefault="00CA142B" w:rsidP="00CA142B">
      <w:pPr>
        <w:spacing w:after="0" w:line="240" w:lineRule="auto"/>
        <w:jc w:val="both"/>
        <w:rPr>
          <w:rFonts w:ascii="Times New Roman" w:eastAsia="Times New Roman" w:hAnsi="Times New Roman" w:cs="Times New Roman"/>
          <w:bCs/>
          <w:sz w:val="28"/>
          <w:szCs w:val="28"/>
          <w:lang w:eastAsia="uk-UA"/>
        </w:rPr>
      </w:pPr>
    </w:p>
    <w:p w:rsidR="00CA142B" w:rsidRDefault="00CA142B" w:rsidP="00CA142B">
      <w:pPr>
        <w:spacing w:after="0" w:line="240" w:lineRule="auto"/>
        <w:jc w:val="both"/>
        <w:rPr>
          <w:rFonts w:ascii="Times New Roman" w:eastAsia="Times New Roman" w:hAnsi="Times New Roman" w:cs="Times New Roman"/>
          <w:bCs/>
          <w:sz w:val="28"/>
          <w:szCs w:val="28"/>
          <w:lang w:eastAsia="uk-UA"/>
        </w:rPr>
      </w:pPr>
    </w:p>
    <w:p w:rsidR="00CA142B" w:rsidRDefault="00CA142B" w:rsidP="00CA142B">
      <w:pPr>
        <w:spacing w:after="0" w:line="240" w:lineRule="auto"/>
        <w:jc w:val="both"/>
        <w:rPr>
          <w:rFonts w:ascii="Times New Roman" w:eastAsia="Times New Roman" w:hAnsi="Times New Roman" w:cs="Times New Roman"/>
          <w:bCs/>
          <w:sz w:val="28"/>
          <w:szCs w:val="28"/>
          <w:lang w:eastAsia="uk-UA"/>
        </w:rPr>
      </w:pPr>
    </w:p>
    <w:p w:rsidR="00CA142B" w:rsidRDefault="00CA142B" w:rsidP="00CA142B">
      <w:pPr>
        <w:tabs>
          <w:tab w:val="left" w:pos="6664"/>
        </w:tabs>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p>
    <w:sectPr w:rsidR="00CA142B" w:rsidSect="004E1E4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DEA" w:rsidRDefault="003B7DEA" w:rsidP="004E1E4B">
      <w:pPr>
        <w:spacing w:after="0" w:line="240" w:lineRule="auto"/>
      </w:pPr>
      <w:r>
        <w:separator/>
      </w:r>
    </w:p>
  </w:endnote>
  <w:endnote w:type="continuationSeparator" w:id="1">
    <w:p w:rsidR="003B7DEA" w:rsidRDefault="003B7DEA" w:rsidP="004E1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DEA" w:rsidRDefault="003B7DEA" w:rsidP="004E1E4B">
      <w:pPr>
        <w:spacing w:after="0" w:line="240" w:lineRule="auto"/>
      </w:pPr>
      <w:r>
        <w:separator/>
      </w:r>
    </w:p>
  </w:footnote>
  <w:footnote w:type="continuationSeparator" w:id="1">
    <w:p w:rsidR="003B7DEA" w:rsidRDefault="003B7DEA" w:rsidP="004E1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582521"/>
      <w:docPartObj>
        <w:docPartGallery w:val="Page Numbers (Top of Page)"/>
        <w:docPartUnique/>
      </w:docPartObj>
    </w:sdtPr>
    <w:sdtContent>
      <w:p w:rsidR="004E1E4B" w:rsidRDefault="00E67345">
        <w:pPr>
          <w:pStyle w:val="a7"/>
          <w:jc w:val="right"/>
        </w:pPr>
        <w:fldSimple w:instr=" PAGE   \* MERGEFORMAT ">
          <w:r w:rsidR="004F195B">
            <w:rPr>
              <w:noProof/>
            </w:rPr>
            <w:t>2</w:t>
          </w:r>
        </w:fldSimple>
      </w:p>
    </w:sdtContent>
  </w:sdt>
  <w:p w:rsidR="004E1E4B" w:rsidRDefault="004E1E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849"/>
    <w:multiLevelType w:val="hybridMultilevel"/>
    <w:tmpl w:val="30D47DE4"/>
    <w:lvl w:ilvl="0" w:tplc="04190001">
      <w:start w:val="1"/>
      <w:numFmt w:val="bullet"/>
      <w:lvlText w:val=""/>
      <w:lvlJc w:val="left"/>
      <w:pPr>
        <w:ind w:left="927"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DF00FED"/>
    <w:multiLevelType w:val="hybridMultilevel"/>
    <w:tmpl w:val="896A1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27D66"/>
    <w:rsid w:val="00027D66"/>
    <w:rsid w:val="00051BE5"/>
    <w:rsid w:val="00071F52"/>
    <w:rsid w:val="002B5817"/>
    <w:rsid w:val="002B7F74"/>
    <w:rsid w:val="002E7E71"/>
    <w:rsid w:val="003B1163"/>
    <w:rsid w:val="003B7DEA"/>
    <w:rsid w:val="004E1E4B"/>
    <w:rsid w:val="004F195B"/>
    <w:rsid w:val="00546BAB"/>
    <w:rsid w:val="005E5F79"/>
    <w:rsid w:val="005F39B7"/>
    <w:rsid w:val="00903523"/>
    <w:rsid w:val="00A01FC1"/>
    <w:rsid w:val="00AC5209"/>
    <w:rsid w:val="00BC0E52"/>
    <w:rsid w:val="00CA142B"/>
    <w:rsid w:val="00E15A79"/>
    <w:rsid w:val="00E67345"/>
    <w:rsid w:val="00F0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2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A142B"/>
    <w:pPr>
      <w:spacing w:after="0" w:line="240" w:lineRule="auto"/>
      <w:jc w:val="center"/>
    </w:pPr>
    <w:rPr>
      <w:rFonts w:ascii="Times New Roman" w:eastAsia="Times New Roman" w:hAnsi="Times New Roman" w:cs="Times New Roman"/>
      <w:sz w:val="28"/>
      <w:szCs w:val="24"/>
      <w:lang w:eastAsia="uk-UA"/>
    </w:rPr>
  </w:style>
  <w:style w:type="character" w:customStyle="1" w:styleId="a4">
    <w:name w:val="Название Знак"/>
    <w:basedOn w:val="a0"/>
    <w:link w:val="a3"/>
    <w:uiPriority w:val="99"/>
    <w:rsid w:val="00CA142B"/>
    <w:rPr>
      <w:rFonts w:ascii="Times New Roman" w:eastAsia="Times New Roman" w:hAnsi="Times New Roman" w:cs="Times New Roman"/>
      <w:sz w:val="28"/>
      <w:szCs w:val="24"/>
      <w:lang w:val="uk-UA" w:eastAsia="uk-UA"/>
    </w:rPr>
  </w:style>
  <w:style w:type="paragraph" w:styleId="a5">
    <w:name w:val="Normal (Web)"/>
    <w:basedOn w:val="a"/>
    <w:uiPriority w:val="99"/>
    <w:semiHidden/>
    <w:unhideWhenUsed/>
    <w:rsid w:val="00CA14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CA142B"/>
    <w:pPr>
      <w:ind w:left="720"/>
      <w:contextualSpacing/>
    </w:pPr>
  </w:style>
  <w:style w:type="paragraph" w:styleId="a7">
    <w:name w:val="header"/>
    <w:basedOn w:val="a"/>
    <w:link w:val="a8"/>
    <w:uiPriority w:val="99"/>
    <w:unhideWhenUsed/>
    <w:rsid w:val="004E1E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1E4B"/>
    <w:rPr>
      <w:lang w:val="uk-UA"/>
    </w:rPr>
  </w:style>
  <w:style w:type="paragraph" w:styleId="a9">
    <w:name w:val="footer"/>
    <w:basedOn w:val="a"/>
    <w:link w:val="aa"/>
    <w:uiPriority w:val="99"/>
    <w:semiHidden/>
    <w:unhideWhenUsed/>
    <w:rsid w:val="004E1E4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E1E4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A142B"/>
    <w:pPr>
      <w:spacing w:after="0" w:line="240" w:lineRule="auto"/>
      <w:jc w:val="center"/>
    </w:pPr>
    <w:rPr>
      <w:rFonts w:ascii="Times New Roman" w:eastAsia="Times New Roman" w:hAnsi="Times New Roman" w:cs="Times New Roman"/>
      <w:sz w:val="28"/>
      <w:szCs w:val="24"/>
      <w:lang w:eastAsia="uk-UA"/>
    </w:rPr>
  </w:style>
  <w:style w:type="character" w:customStyle="1" w:styleId="a4">
    <w:name w:val="Название Знак"/>
    <w:basedOn w:val="a0"/>
    <w:link w:val="a3"/>
    <w:uiPriority w:val="99"/>
    <w:rsid w:val="00CA142B"/>
    <w:rPr>
      <w:rFonts w:ascii="Times New Roman" w:eastAsia="Times New Roman" w:hAnsi="Times New Roman" w:cs="Times New Roman"/>
      <w:sz w:val="28"/>
      <w:szCs w:val="24"/>
      <w:lang w:val="uk-UA" w:eastAsia="uk-UA"/>
    </w:rPr>
  </w:style>
  <w:style w:type="paragraph" w:styleId="a5">
    <w:name w:val="Normal (Web)"/>
    <w:basedOn w:val="a"/>
    <w:uiPriority w:val="99"/>
    <w:semiHidden/>
    <w:unhideWhenUsed/>
    <w:rsid w:val="00CA14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CA142B"/>
    <w:pPr>
      <w:ind w:left="720"/>
      <w:contextualSpacing/>
    </w:pPr>
  </w:style>
</w:styles>
</file>

<file path=word/webSettings.xml><?xml version="1.0" encoding="utf-8"?>
<w:webSettings xmlns:r="http://schemas.openxmlformats.org/officeDocument/2006/relationships" xmlns:w="http://schemas.openxmlformats.org/wordprocessingml/2006/main">
  <w:divs>
    <w:div w:id="149443623">
      <w:bodyDiv w:val="1"/>
      <w:marLeft w:val="0"/>
      <w:marRight w:val="0"/>
      <w:marTop w:val="0"/>
      <w:marBottom w:val="0"/>
      <w:divBdr>
        <w:top w:val="none" w:sz="0" w:space="0" w:color="auto"/>
        <w:left w:val="none" w:sz="0" w:space="0" w:color="auto"/>
        <w:bottom w:val="none" w:sz="0" w:space="0" w:color="auto"/>
        <w:right w:val="none" w:sz="0" w:space="0" w:color="auto"/>
      </w:divBdr>
    </w:div>
    <w:div w:id="3764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15</Pages>
  <Words>19880</Words>
  <Characters>11333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2021-02-23T09:16:00Z</cp:lastPrinted>
  <dcterms:created xsi:type="dcterms:W3CDTF">2021-02-08T07:19:00Z</dcterms:created>
  <dcterms:modified xsi:type="dcterms:W3CDTF">2021-02-23T09:17:00Z</dcterms:modified>
</cp:coreProperties>
</file>